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0C" w:rsidRDefault="00D23C0C" w:rsidP="00D23C0C">
      <w:pPr>
        <w:pStyle w:val="Textbody"/>
        <w:spacing w:after="0" w:line="360" w:lineRule="auto"/>
        <w:rPr>
          <w:rFonts w:ascii="Arial" w:hAnsi="Arial" w:cs="Arial"/>
          <w:b/>
          <w:bCs/>
        </w:rPr>
      </w:pPr>
      <w:r>
        <w:rPr>
          <w:rFonts w:ascii="Arial" w:hAnsi="Arial" w:cs="Arial"/>
          <w:b/>
          <w:bCs/>
        </w:rPr>
        <w:t>ΑΠΟΦΑΣΗ 7752/2021</w:t>
      </w:r>
    </w:p>
    <w:p w:rsidR="00425488" w:rsidRDefault="00E85410" w:rsidP="00D23C0C">
      <w:pPr>
        <w:pStyle w:val="Textbody"/>
        <w:spacing w:after="0" w:line="360" w:lineRule="auto"/>
        <w:rPr>
          <w:rFonts w:hint="eastAsia"/>
        </w:rPr>
      </w:pPr>
      <w:r>
        <w:rPr>
          <w:rFonts w:ascii="Arial" w:hAnsi="Arial" w:cs="Arial"/>
          <w:b/>
          <w:bCs/>
        </w:rPr>
        <w:t>Γ.Α.Κ. 9763/2016</w:t>
      </w:r>
      <w:r>
        <w:rPr>
          <w:rFonts w:ascii="Arial" w:hAnsi="Arial" w:cs="Arial"/>
        </w:rPr>
        <w:t> </w:t>
      </w:r>
    </w:p>
    <w:p w:rsidR="00425488" w:rsidRDefault="00E85410" w:rsidP="00D23C0C">
      <w:pPr>
        <w:pStyle w:val="Textbody"/>
        <w:spacing w:after="0" w:line="360" w:lineRule="auto"/>
        <w:jc w:val="center"/>
        <w:rPr>
          <w:rFonts w:ascii="Arial" w:hAnsi="Arial" w:cs="Arial"/>
          <w:b/>
        </w:rPr>
      </w:pPr>
      <w:r>
        <w:rPr>
          <w:rFonts w:ascii="Arial" w:hAnsi="Arial" w:cs="Arial"/>
          <w:b/>
        </w:rPr>
        <w:t>ΤΟ </w:t>
      </w:r>
    </w:p>
    <w:p w:rsidR="00425488" w:rsidRDefault="00E85410" w:rsidP="00D23C0C">
      <w:pPr>
        <w:pStyle w:val="Textbody"/>
        <w:spacing w:after="0" w:line="360" w:lineRule="auto"/>
        <w:jc w:val="center"/>
        <w:rPr>
          <w:rFonts w:ascii="Arial" w:hAnsi="Arial" w:cs="Arial"/>
          <w:b/>
        </w:rPr>
      </w:pPr>
      <w:r>
        <w:rPr>
          <w:rFonts w:ascii="Arial" w:hAnsi="Arial" w:cs="Arial"/>
          <w:b/>
        </w:rPr>
        <w:t>ΔΙΟΙΚΗΤΙΚΟ ΠΡΩΤΟΔΙΚΕΙΟ ΑΘΗΝΑΣ </w:t>
      </w:r>
    </w:p>
    <w:p w:rsidR="00425488" w:rsidRDefault="00E85410" w:rsidP="00D23C0C">
      <w:pPr>
        <w:pStyle w:val="Textbody"/>
        <w:spacing w:after="0" w:line="360" w:lineRule="auto"/>
        <w:jc w:val="center"/>
        <w:rPr>
          <w:rFonts w:hint="eastAsia"/>
        </w:rPr>
      </w:pPr>
      <w:r>
        <w:rPr>
          <w:rFonts w:ascii="Arial" w:hAnsi="Arial" w:cs="Arial"/>
          <w:b/>
        </w:rPr>
        <w:t>Τμήμα  28</w:t>
      </w:r>
      <w:r>
        <w:rPr>
          <w:rFonts w:ascii="Arial" w:hAnsi="Arial" w:cs="Arial"/>
          <w:b/>
          <w:lang w:val="en-US"/>
        </w:rPr>
        <w:t>o</w:t>
      </w:r>
      <w:r>
        <w:rPr>
          <w:rFonts w:ascii="Arial" w:hAnsi="Arial" w:cs="Arial"/>
        </w:rPr>
        <w:t xml:space="preserve"> </w:t>
      </w:r>
      <w:r>
        <w:rPr>
          <w:rFonts w:ascii="Arial" w:hAnsi="Arial" w:cs="Arial"/>
          <w:b/>
        </w:rPr>
        <w:t>Μονομελές</w:t>
      </w:r>
      <w:r>
        <w:rPr>
          <w:rFonts w:ascii="Arial" w:hAnsi="Arial" w:cs="Arial"/>
        </w:rPr>
        <w:t> </w:t>
      </w:r>
    </w:p>
    <w:p w:rsidR="00425488" w:rsidRPr="00D23C0C" w:rsidRDefault="00E85410" w:rsidP="00D23C0C">
      <w:pPr>
        <w:pStyle w:val="Textbody"/>
        <w:spacing w:after="0" w:line="360" w:lineRule="auto"/>
        <w:rPr>
          <w:rFonts w:ascii="Arial" w:hAnsi="Arial" w:cs="Arial"/>
        </w:rPr>
      </w:pPr>
      <w:r>
        <w:rPr>
          <w:rFonts w:ascii="Arial" w:hAnsi="Arial" w:cs="Arial"/>
        </w:rPr>
        <w:t> </w:t>
      </w:r>
    </w:p>
    <w:p w:rsidR="00425488" w:rsidRPr="00D23C0C"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 xml:space="preserve"> σ υ ν ε δ ρ ί α σ ε   δημόσια στο ακροατήριό του, στις  9 Ιουνίου 2021, με δικαστή την Όλγα </w:t>
      </w:r>
      <w:proofErr w:type="spellStart"/>
      <w:r w:rsidRPr="00D23C0C">
        <w:rPr>
          <w:rFonts w:ascii="Times New Roman" w:hAnsi="Times New Roman" w:cs="Times New Roman"/>
        </w:rPr>
        <w:t>Θεοδωρικάκου</w:t>
      </w:r>
      <w:proofErr w:type="spellEnd"/>
      <w:r w:rsidRPr="00D23C0C">
        <w:rPr>
          <w:rFonts w:ascii="Times New Roman" w:hAnsi="Times New Roman" w:cs="Times New Roman"/>
        </w:rPr>
        <w:t xml:space="preserve">, Πρωτοδίκη Δ.Δ., και γραμματέα την Πολυξένη </w:t>
      </w:r>
      <w:proofErr w:type="spellStart"/>
      <w:r w:rsidRPr="00D23C0C">
        <w:rPr>
          <w:rFonts w:ascii="Times New Roman" w:hAnsi="Times New Roman" w:cs="Times New Roman"/>
        </w:rPr>
        <w:t>Δερβένη</w:t>
      </w:r>
      <w:proofErr w:type="spellEnd"/>
      <w:r w:rsidRPr="00D23C0C">
        <w:rPr>
          <w:rFonts w:ascii="Times New Roman" w:hAnsi="Times New Roman" w:cs="Times New Roman"/>
        </w:rPr>
        <w:t>, δικαστική υπάλληλο, </w:t>
      </w:r>
    </w:p>
    <w:p w:rsidR="00425488" w:rsidRPr="00D23C0C"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 xml:space="preserve">γ ι α  να δικάσει τη με  </w:t>
      </w:r>
      <w:proofErr w:type="spellStart"/>
      <w:r w:rsidRPr="00D23C0C">
        <w:rPr>
          <w:rFonts w:ascii="Times New Roman" w:hAnsi="Times New Roman" w:cs="Times New Roman"/>
        </w:rPr>
        <w:t>ημεροχρονολογία</w:t>
      </w:r>
      <w:proofErr w:type="spellEnd"/>
      <w:r w:rsidRPr="00D23C0C">
        <w:rPr>
          <w:rFonts w:ascii="Times New Roman" w:hAnsi="Times New Roman" w:cs="Times New Roman"/>
        </w:rPr>
        <w:t xml:space="preserve"> εισαγωγής  10.6.2016  αγωγή,</w:t>
      </w:r>
    </w:p>
    <w:p w:rsidR="00425488" w:rsidRPr="00D23C0C"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τ  ω ν: 1)Ε</w:t>
      </w:r>
      <w:r w:rsidR="003325E2">
        <w:rPr>
          <w:rFonts w:ascii="Times New Roman" w:hAnsi="Times New Roman" w:cs="Times New Roman"/>
        </w:rPr>
        <w:t>Π κ.λπ. (σύνολο 45)</w:t>
      </w:r>
    </w:p>
    <w:p w:rsidR="003325E2"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 xml:space="preserve">κ α τ ά : 1) του Ελληνικού Δημοσίου, που εκπροσωπείται απ’ τον Υπουργό Οικονομικών και παραστάθηκε δια της Δικαστικής </w:t>
      </w:r>
      <w:proofErr w:type="spellStart"/>
      <w:r w:rsidRPr="00D23C0C">
        <w:rPr>
          <w:rFonts w:ascii="Times New Roman" w:hAnsi="Times New Roman" w:cs="Times New Roman"/>
        </w:rPr>
        <w:t>Πληρεξουσίας</w:t>
      </w:r>
      <w:proofErr w:type="spellEnd"/>
      <w:r w:rsidRPr="00D23C0C">
        <w:rPr>
          <w:rFonts w:ascii="Times New Roman" w:hAnsi="Times New Roman" w:cs="Times New Roman"/>
        </w:rPr>
        <w:t xml:space="preserve"> του Νομικού Συμβουλίου του Κράτους</w:t>
      </w:r>
      <w:r w:rsidR="003325E2">
        <w:rPr>
          <w:rFonts w:ascii="Times New Roman" w:hAnsi="Times New Roman" w:cs="Times New Roman"/>
        </w:rPr>
        <w:t xml:space="preserve"> </w:t>
      </w:r>
      <w:r w:rsidRPr="00D23C0C">
        <w:rPr>
          <w:rFonts w:ascii="Times New Roman" w:hAnsi="Times New Roman" w:cs="Times New Roman"/>
        </w:rPr>
        <w:t>και 2) του νομικού προσώπου δημοσίου δικαίου (</w:t>
      </w:r>
      <w:proofErr w:type="spellStart"/>
      <w:r w:rsidRPr="00D23C0C">
        <w:rPr>
          <w:rFonts w:ascii="Times New Roman" w:hAnsi="Times New Roman" w:cs="Times New Roman"/>
        </w:rPr>
        <w:t>ν.π.δ.δ</w:t>
      </w:r>
      <w:proofErr w:type="spellEnd"/>
      <w:r w:rsidRPr="00D23C0C">
        <w:rPr>
          <w:rFonts w:ascii="Times New Roman" w:hAnsi="Times New Roman" w:cs="Times New Roman"/>
        </w:rPr>
        <w:t xml:space="preserve">.)  με την επωνυμία «Εθνικό και Καποδιστριακό Πανεπιστήμιο Αθηνών», που εκπροσωπείται από τον Πρύτανή του,  και παραστάθηκε  δια της </w:t>
      </w:r>
      <w:proofErr w:type="spellStart"/>
      <w:r w:rsidRPr="00D23C0C">
        <w:rPr>
          <w:rFonts w:ascii="Times New Roman" w:hAnsi="Times New Roman" w:cs="Times New Roman"/>
        </w:rPr>
        <w:t>πληρεξουσίας</w:t>
      </w:r>
      <w:proofErr w:type="spellEnd"/>
      <w:r w:rsidRPr="00D23C0C">
        <w:rPr>
          <w:rFonts w:ascii="Times New Roman" w:hAnsi="Times New Roman" w:cs="Times New Roman"/>
        </w:rPr>
        <w:t xml:space="preserve"> δικηγόρου </w:t>
      </w:r>
      <w:r w:rsidR="003325E2">
        <w:rPr>
          <w:rFonts w:ascii="Times New Roman" w:hAnsi="Times New Roman" w:cs="Times New Roman"/>
        </w:rPr>
        <w:t>....</w:t>
      </w:r>
    </w:p>
    <w:p w:rsidR="00425488" w:rsidRPr="00D23C0C"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 xml:space="preserve">                                    Μετά τη δημόσια συνεδρίαση, το Δικαστήριο </w:t>
      </w:r>
    </w:p>
    <w:p w:rsidR="00425488" w:rsidRPr="00D23C0C" w:rsidRDefault="00E85410" w:rsidP="00D23C0C">
      <w:pPr>
        <w:pStyle w:val="Textbody"/>
        <w:spacing w:after="0" w:line="360" w:lineRule="auto"/>
        <w:ind w:firstLine="709"/>
        <w:jc w:val="center"/>
        <w:rPr>
          <w:rFonts w:ascii="Times New Roman" w:hAnsi="Times New Roman" w:cs="Times New Roman"/>
        </w:rPr>
      </w:pPr>
      <w:r w:rsidRPr="00D23C0C">
        <w:rPr>
          <w:rFonts w:ascii="Times New Roman" w:hAnsi="Times New Roman" w:cs="Times New Roman"/>
        </w:rPr>
        <w:t> Αφού μελέτησε τη δικογραφία </w:t>
      </w:r>
    </w:p>
    <w:p w:rsidR="00425488" w:rsidRPr="00D23C0C" w:rsidRDefault="00E85410" w:rsidP="00D23C0C">
      <w:pPr>
        <w:pStyle w:val="Textbody"/>
        <w:spacing w:after="0" w:line="360" w:lineRule="auto"/>
        <w:ind w:firstLine="709"/>
        <w:jc w:val="center"/>
        <w:rPr>
          <w:rFonts w:ascii="Times New Roman" w:hAnsi="Times New Roman" w:cs="Times New Roman"/>
        </w:rPr>
      </w:pPr>
      <w:r w:rsidRPr="00D23C0C">
        <w:rPr>
          <w:rFonts w:ascii="Times New Roman" w:hAnsi="Times New Roman" w:cs="Times New Roman"/>
        </w:rPr>
        <w:t> Σκέφθηκε κατά το νόμο  </w:t>
      </w:r>
    </w:p>
    <w:p w:rsidR="00425488" w:rsidRPr="00D23C0C"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 1.Επειδή, με την κρινόμενη αγωγή, η οποία νομίμως επαναφέρεται προς συζήτηση μετά την εκτέλεση όσων διατάχθηκαν με  την 6445/2020 προδικαστική απόφαση του Δικαστηρίου τούτου (Τμήμα 28</w:t>
      </w:r>
      <w:r w:rsidRPr="00D23C0C">
        <w:rPr>
          <w:rFonts w:ascii="Times New Roman" w:hAnsi="Times New Roman" w:cs="Times New Roman"/>
          <w:vertAlign w:val="superscript"/>
        </w:rPr>
        <w:t>ο</w:t>
      </w:r>
      <w:r w:rsidRPr="00D23C0C">
        <w:rPr>
          <w:rFonts w:ascii="Times New Roman" w:hAnsi="Times New Roman" w:cs="Times New Roman"/>
        </w:rPr>
        <w:t xml:space="preserve">, Μονομελές)  και όπως το αίτημά της νομίμως μετατράπηκε από </w:t>
      </w:r>
      <w:proofErr w:type="spellStart"/>
      <w:r w:rsidRPr="00D23C0C">
        <w:rPr>
          <w:rFonts w:ascii="Times New Roman" w:hAnsi="Times New Roman" w:cs="Times New Roman"/>
        </w:rPr>
        <w:t>καταψηφιστικό</w:t>
      </w:r>
      <w:proofErr w:type="spellEnd"/>
      <w:r w:rsidRPr="00D23C0C">
        <w:rPr>
          <w:rFonts w:ascii="Times New Roman" w:hAnsi="Times New Roman" w:cs="Times New Roman"/>
        </w:rPr>
        <w:t xml:space="preserve"> σε έντοκο αναγνωριστικό με το από  6.9.2019  υπόμνημα  των εναγόντων, ζητείται  να αναγνωρισθεί η υποχρέωση των εναγομένων να καταβάλουν, αλληλεγγύως και εις </w:t>
      </w:r>
      <w:proofErr w:type="spellStart"/>
      <w:r w:rsidRPr="00D23C0C">
        <w:rPr>
          <w:rFonts w:ascii="Times New Roman" w:hAnsi="Times New Roman" w:cs="Times New Roman"/>
        </w:rPr>
        <w:t>ολόκληρον</w:t>
      </w:r>
      <w:proofErr w:type="spellEnd"/>
      <w:r w:rsidRPr="00D23C0C">
        <w:rPr>
          <w:rFonts w:ascii="Times New Roman" w:hAnsi="Times New Roman" w:cs="Times New Roman"/>
        </w:rPr>
        <w:t xml:space="preserve">, νομιμοτόκως απ’ την επομένη της επίδοση της αγωγής μέχρι την ολοσχερή εξόφληση σε έκαστο εξ αυτών τα αναλυτικώς αναφερόμενα στο κρινόμενο δικόγραφο ποσά, ως αποζημίωση, κατ’ άρθρα 105 και 106 </w:t>
      </w:r>
      <w:proofErr w:type="spellStart"/>
      <w:r w:rsidRPr="00D23C0C">
        <w:rPr>
          <w:rFonts w:ascii="Times New Roman" w:hAnsi="Times New Roman" w:cs="Times New Roman"/>
        </w:rPr>
        <w:t>ΕισΝΑΚ</w:t>
      </w:r>
      <w:proofErr w:type="spellEnd"/>
      <w:r w:rsidRPr="00D23C0C">
        <w:rPr>
          <w:rFonts w:ascii="Times New Roman" w:hAnsi="Times New Roman" w:cs="Times New Roman"/>
        </w:rPr>
        <w:t>, για την αποκατάσταση της ζημίας που υπέστησαν από την παράνομη, κατά τους ισχυρισμούς τους, περικοπή των αποδοχών τους κατά το διάστημα από 1-1-2015  έως 31-12-2015, βάσει των διατάξεων του ν.4093/2012 (Α΄ 222) και της οικ.2/83408/0022/14-11-2012 απόφασης του Αναπληρωτή Υπουργού Οικονομικών (Β΄ 3017). Περαιτέρω, ζητούν να αναγνωρισθεί η υποχρέωση των εναγομένων να καταβάλουν σε καθέναν από αυτούς το ποσό των 2.000 ευρώ, ως χρηματική ικανοποίηση για την ηθική βλάβη που υπέστησαν από την προαναφερόμενη αιτία.</w:t>
      </w:r>
    </w:p>
    <w:p w:rsidR="003325E2" w:rsidRDefault="00E85410" w:rsidP="00D23C0C">
      <w:pPr>
        <w:pStyle w:val="PreformattedText"/>
        <w:spacing w:line="360" w:lineRule="auto"/>
        <w:ind w:firstLine="709"/>
        <w:jc w:val="both"/>
        <w:rPr>
          <w:rFonts w:ascii="Times New Roman" w:hAnsi="Times New Roman" w:cs="Times New Roman"/>
          <w:sz w:val="24"/>
          <w:szCs w:val="24"/>
          <w:lang w:val="el-GR"/>
        </w:rPr>
      </w:pPr>
      <w:r w:rsidRPr="00D23C0C">
        <w:rPr>
          <w:rFonts w:ascii="Times New Roman" w:hAnsi="Times New Roman" w:cs="Times New Roman"/>
          <w:sz w:val="24"/>
          <w:szCs w:val="24"/>
          <w:lang w:val="el-GR"/>
        </w:rPr>
        <w:t>2. Επειδή,  νομίμως έλαβε χώρα η συζήτηση της υπόθεσης, παρά την απουσία των εναγόντων, οι οποίοι κλητεύθηκαν νόμιμα και εμπρόθεσμα, με σύντμηση προθεσμίας δεκαπέντε (15) ημερών, να παραστούν</w:t>
      </w:r>
      <w:r w:rsidR="003325E2">
        <w:rPr>
          <w:rFonts w:ascii="Times New Roman" w:hAnsi="Times New Roman" w:cs="Times New Roman"/>
          <w:sz w:val="24"/>
          <w:szCs w:val="24"/>
          <w:lang w:val="el-GR"/>
        </w:rPr>
        <w:t xml:space="preserve"> .........</w:t>
      </w:r>
      <w:r w:rsidRPr="00D23C0C">
        <w:rPr>
          <w:rFonts w:ascii="Times New Roman" w:hAnsi="Times New Roman" w:cs="Times New Roman"/>
          <w:sz w:val="24"/>
          <w:szCs w:val="24"/>
          <w:lang w:val="el-GR"/>
        </w:rPr>
        <w:t xml:space="preserve">.Κατά τη δικάσιμο αυτή, </w:t>
      </w:r>
      <w:bookmarkStart w:id="0" w:name="_Hlk75865288"/>
      <w:r w:rsidRPr="00D23C0C">
        <w:rPr>
          <w:rFonts w:ascii="Times New Roman" w:hAnsi="Times New Roman" w:cs="Times New Roman"/>
          <w:sz w:val="24"/>
          <w:szCs w:val="24"/>
          <w:lang w:val="el-GR"/>
        </w:rPr>
        <w:t>κατά την οποία, σύμφωνα με τα οριζόμενα στη με αριθμό</w:t>
      </w:r>
      <w:r w:rsidRPr="00D23C0C">
        <w:rPr>
          <w:rFonts w:ascii="Times New Roman" w:hAnsi="Times New Roman" w:cs="Times New Roman"/>
          <w:sz w:val="24"/>
          <w:szCs w:val="24"/>
        </w:rPr>
        <w:t> </w:t>
      </w:r>
      <w:r w:rsidRPr="00D23C0C">
        <w:rPr>
          <w:rFonts w:ascii="Times New Roman" w:hAnsi="Times New Roman" w:cs="Times New Roman"/>
          <w:sz w:val="24"/>
          <w:szCs w:val="24"/>
          <w:lang w:val="el-GR"/>
        </w:rPr>
        <w:t xml:space="preserve"> Δ1α/ ΓΠ.οικ.22439/10.4.2021  (Β΄ 1441) Κ.Υ.Α., ήταν επιτρεπτή η </w:t>
      </w:r>
      <w:r w:rsidRPr="00D23C0C">
        <w:rPr>
          <w:rFonts w:ascii="Times New Roman" w:hAnsi="Times New Roman" w:cs="Times New Roman"/>
          <w:sz w:val="24"/>
          <w:szCs w:val="24"/>
          <w:lang w:val="el-GR"/>
        </w:rPr>
        <w:lastRenderedPageBreak/>
        <w:t>παράσταση των εναγόντων στο ακροατήριο μόνο με δήλωση περί παράστασης της παραγράφου 2 του άρθρου 133 του Κ.Δ.Δ., χωρίς εμφάνιση στο ακροατήριο, δεν κατατέθηκε σχετική δήλωση από μέρους πληρεξουσίου δικηγόρου τους και το Δικαστήριο ανέβαλε αυτεπαγγέλτως τη συζήτηση της υπόθεσης για την παρούσα δικάσιμο  (9.6.2021), χωρίς νέα κλήτευση των διαδίκων, κατά τα οριζόμενα στην προαναφερθείσα Κ.Υ.Α. (</w:t>
      </w:r>
      <w:proofErr w:type="spellStart"/>
      <w:r w:rsidRPr="00D23C0C">
        <w:rPr>
          <w:rFonts w:ascii="Times New Roman" w:hAnsi="Times New Roman" w:cs="Times New Roman"/>
          <w:sz w:val="24"/>
          <w:szCs w:val="24"/>
          <w:lang w:val="el-GR"/>
        </w:rPr>
        <w:t>σχετ</w:t>
      </w:r>
      <w:proofErr w:type="spellEnd"/>
      <w:r w:rsidRPr="00D23C0C">
        <w:rPr>
          <w:rFonts w:ascii="Times New Roman" w:hAnsi="Times New Roman" w:cs="Times New Roman"/>
          <w:sz w:val="24"/>
          <w:szCs w:val="24"/>
          <w:lang w:val="el-GR"/>
        </w:rPr>
        <w:t>. τα πρακτικά της δημόσιας συνεδρίασης του Δικαστηρίου στις</w:t>
      </w:r>
      <w:r w:rsidRPr="00D23C0C">
        <w:rPr>
          <w:rFonts w:ascii="Times New Roman" w:hAnsi="Times New Roman" w:cs="Times New Roman"/>
          <w:sz w:val="24"/>
          <w:szCs w:val="24"/>
        </w:rPr>
        <w:t> </w:t>
      </w:r>
      <w:r w:rsidRPr="00D23C0C">
        <w:rPr>
          <w:rFonts w:ascii="Times New Roman" w:hAnsi="Times New Roman" w:cs="Times New Roman"/>
          <w:sz w:val="24"/>
          <w:szCs w:val="24"/>
          <w:lang w:val="el-GR"/>
        </w:rPr>
        <w:t xml:space="preserve"> 14.4.2021).</w:t>
      </w:r>
      <w:bookmarkEnd w:id="0"/>
      <w:r w:rsidRPr="00D23C0C">
        <w:rPr>
          <w:rFonts w:ascii="Times New Roman" w:hAnsi="Times New Roman" w:cs="Times New Roman"/>
          <w:sz w:val="24"/>
          <w:szCs w:val="24"/>
          <w:lang w:val="el-GR"/>
        </w:rPr>
        <w:t xml:space="preserve"> </w:t>
      </w:r>
    </w:p>
    <w:p w:rsidR="003325E2" w:rsidRDefault="00E85410" w:rsidP="00D23C0C">
      <w:pPr>
        <w:pStyle w:val="PreformattedText"/>
        <w:spacing w:line="360" w:lineRule="auto"/>
        <w:ind w:firstLine="709"/>
        <w:jc w:val="both"/>
        <w:rPr>
          <w:rFonts w:ascii="Times New Roman" w:hAnsi="Times New Roman" w:cs="Times New Roman"/>
          <w:sz w:val="24"/>
          <w:szCs w:val="24"/>
          <w:lang w:val="el-GR"/>
        </w:rPr>
      </w:pPr>
      <w:r w:rsidRPr="00D23C0C">
        <w:rPr>
          <w:rFonts w:ascii="Times New Roman" w:hAnsi="Times New Roman" w:cs="Times New Roman"/>
          <w:sz w:val="24"/>
          <w:szCs w:val="24"/>
          <w:lang w:val="el-GR"/>
        </w:rPr>
        <w:t>Εξάλλου, όπως κρίθηκε και με την προαναφερόμενη απόφαση του Δικαστηρίου τούτου, οι</w:t>
      </w:r>
      <w:r w:rsidRPr="00D23C0C">
        <w:rPr>
          <w:rFonts w:ascii="Times New Roman" w:hAnsi="Times New Roman" w:cs="Times New Roman"/>
          <w:sz w:val="24"/>
          <w:szCs w:val="24"/>
        </w:rPr>
        <w:t> </w:t>
      </w:r>
      <w:bookmarkStart w:id="1" w:name="_Hlk77523554"/>
      <w:r w:rsidRPr="00D23C0C">
        <w:rPr>
          <w:rFonts w:ascii="Times New Roman" w:hAnsi="Times New Roman" w:cs="Times New Roman"/>
          <w:sz w:val="24"/>
          <w:szCs w:val="24"/>
          <w:lang w:val="el-GR"/>
        </w:rPr>
        <w:t xml:space="preserve"> 2η, 4ος, 7ος,</w:t>
      </w:r>
      <w:r w:rsidRPr="00D23C0C">
        <w:rPr>
          <w:rFonts w:ascii="Times New Roman" w:hAnsi="Times New Roman" w:cs="Times New Roman"/>
          <w:sz w:val="24"/>
          <w:szCs w:val="24"/>
        </w:rPr>
        <w:t> </w:t>
      </w:r>
      <w:r w:rsidRPr="00D23C0C">
        <w:rPr>
          <w:rFonts w:ascii="Times New Roman" w:hAnsi="Times New Roman" w:cs="Times New Roman"/>
          <w:sz w:val="24"/>
          <w:szCs w:val="24"/>
          <w:lang w:val="el-GR"/>
        </w:rPr>
        <w:t xml:space="preserve"> 10η, 12η, 15ος, 17η, 19η, 20η, 23η, 24η, 25ος, 28ος, 29η, 33η, 34ος, 35η, 37η, 40ος και 43ος των εναγόντων</w:t>
      </w:r>
      <w:bookmarkEnd w:id="1"/>
      <w:r w:rsidRPr="00D23C0C">
        <w:rPr>
          <w:rFonts w:ascii="Times New Roman" w:hAnsi="Times New Roman" w:cs="Times New Roman"/>
          <w:sz w:val="24"/>
          <w:szCs w:val="24"/>
          <w:lang w:val="el-GR"/>
        </w:rPr>
        <w:t xml:space="preserve"> δεν νομιμοποίησαν</w:t>
      </w:r>
      <w:r w:rsidRPr="00D23C0C">
        <w:rPr>
          <w:rFonts w:ascii="Times New Roman" w:hAnsi="Times New Roman" w:cs="Times New Roman"/>
          <w:sz w:val="24"/>
          <w:szCs w:val="24"/>
        </w:rPr>
        <w:t> </w:t>
      </w:r>
      <w:r w:rsidRPr="00D23C0C">
        <w:rPr>
          <w:rFonts w:ascii="Times New Roman" w:hAnsi="Times New Roman" w:cs="Times New Roman"/>
          <w:sz w:val="24"/>
          <w:szCs w:val="24"/>
          <w:lang w:val="el-GR"/>
        </w:rPr>
        <w:t xml:space="preserve"> τον υπογράφοντα την αγωγή δικηγόρο, με κάποιον απ’ τους προβλεπόμενους στο άρθρο 30 του Κώδικα Διοικητικής Δικονομίας, «Κ.Δ.Δ.» (ν. 2717/1999, Α΄ 97)  και ως εκ τούτου, πρέπει να απορριφθεί ως προς αυτούς</w:t>
      </w:r>
      <w:r w:rsidRPr="00D23C0C">
        <w:rPr>
          <w:rFonts w:ascii="Times New Roman" w:hAnsi="Times New Roman" w:cs="Times New Roman"/>
          <w:sz w:val="24"/>
          <w:szCs w:val="24"/>
        </w:rPr>
        <w:t> </w:t>
      </w:r>
      <w:r w:rsidRPr="00D23C0C">
        <w:rPr>
          <w:rFonts w:ascii="Times New Roman" w:hAnsi="Times New Roman" w:cs="Times New Roman"/>
          <w:sz w:val="24"/>
          <w:szCs w:val="24"/>
          <w:lang w:val="el-GR"/>
        </w:rPr>
        <w:t xml:space="preserve"> η αγωγή ως απαράδεκτη. </w:t>
      </w:r>
    </w:p>
    <w:p w:rsidR="00425488" w:rsidRPr="00D23C0C" w:rsidRDefault="00E85410" w:rsidP="00D23C0C">
      <w:pPr>
        <w:pStyle w:val="PreformattedText"/>
        <w:spacing w:line="360" w:lineRule="auto"/>
        <w:ind w:firstLine="709"/>
        <w:jc w:val="both"/>
        <w:rPr>
          <w:rFonts w:ascii="Times New Roman" w:hAnsi="Times New Roman" w:cs="Times New Roman"/>
          <w:lang w:val="el-GR"/>
        </w:rPr>
      </w:pPr>
      <w:r w:rsidRPr="00D23C0C">
        <w:rPr>
          <w:rFonts w:ascii="Times New Roman" w:hAnsi="Times New Roman" w:cs="Times New Roman"/>
          <w:sz w:val="24"/>
          <w:szCs w:val="24"/>
          <w:lang w:val="el-GR"/>
        </w:rPr>
        <w:t xml:space="preserve">Κατά τα λοιπά, δεδομένου ότι στην παρούσα δίκη νομιμοποιούνται παθητικώς τόσο το Ελληνικό Δημόσιο όσο και </w:t>
      </w:r>
      <w:bookmarkStart w:id="2" w:name="_Hlk77517412"/>
      <w:r w:rsidRPr="00D23C0C">
        <w:rPr>
          <w:rFonts w:ascii="Times New Roman" w:hAnsi="Times New Roman" w:cs="Times New Roman"/>
          <w:sz w:val="24"/>
          <w:szCs w:val="24"/>
          <w:lang w:val="el-GR"/>
        </w:rPr>
        <w:t xml:space="preserve">το Εθνικό και Καποδιστριακό Πανεπιστήμιο Αθηνών </w:t>
      </w:r>
      <w:bookmarkEnd w:id="2"/>
      <w:r w:rsidRPr="00D23C0C">
        <w:rPr>
          <w:rFonts w:ascii="Times New Roman" w:hAnsi="Times New Roman" w:cs="Times New Roman"/>
          <w:sz w:val="24"/>
          <w:szCs w:val="24"/>
          <w:lang w:val="el-GR"/>
        </w:rPr>
        <w:t xml:space="preserve">(ΣτΕ </w:t>
      </w:r>
      <w:proofErr w:type="spellStart"/>
      <w:r w:rsidRPr="00D23C0C">
        <w:rPr>
          <w:rFonts w:ascii="Times New Roman" w:hAnsi="Times New Roman" w:cs="Times New Roman"/>
          <w:sz w:val="24"/>
          <w:szCs w:val="24"/>
          <w:lang w:val="el-GR"/>
        </w:rPr>
        <w:t>Ολ</w:t>
      </w:r>
      <w:proofErr w:type="spellEnd"/>
      <w:r w:rsidRPr="00D23C0C">
        <w:rPr>
          <w:rFonts w:ascii="Times New Roman" w:hAnsi="Times New Roman" w:cs="Times New Roman"/>
          <w:sz w:val="24"/>
          <w:szCs w:val="24"/>
          <w:lang w:val="el-GR"/>
        </w:rPr>
        <w:t xml:space="preserve"> 4741/2014), η κρινόμενη αγωγή ασκείται, ως προς τους λοιπούς ενάγοντες, </w:t>
      </w:r>
      <w:proofErr w:type="spellStart"/>
      <w:r w:rsidRPr="00D23C0C">
        <w:rPr>
          <w:rFonts w:ascii="Times New Roman" w:hAnsi="Times New Roman" w:cs="Times New Roman"/>
          <w:sz w:val="24"/>
          <w:szCs w:val="24"/>
          <w:lang w:val="el-GR"/>
        </w:rPr>
        <w:t>παραδεκτώς</w:t>
      </w:r>
      <w:proofErr w:type="spellEnd"/>
      <w:r w:rsidRPr="00D23C0C">
        <w:rPr>
          <w:rFonts w:ascii="Times New Roman" w:hAnsi="Times New Roman" w:cs="Times New Roman"/>
          <w:sz w:val="24"/>
          <w:szCs w:val="24"/>
          <w:lang w:val="el-GR"/>
        </w:rPr>
        <w:t xml:space="preserve"> και πρέπει να εξετασθεί κατ’ ουσία.</w:t>
      </w:r>
    </w:p>
    <w:p w:rsidR="003325E2"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3.Επειδή, στο άρθρο 105 του Εισαγωγικού Νόμου του Αστικού Κώδικα (</w:t>
      </w:r>
      <w:proofErr w:type="spellStart"/>
      <w:r w:rsidRPr="00D23C0C">
        <w:rPr>
          <w:rFonts w:ascii="Times New Roman" w:hAnsi="Times New Roman" w:cs="Times New Roman"/>
        </w:rPr>
        <w:t>ΕισΝΑΚ</w:t>
      </w:r>
      <w:proofErr w:type="spellEnd"/>
      <w:r w:rsidRPr="00D23C0C">
        <w:rPr>
          <w:rFonts w:ascii="Times New Roman" w:hAnsi="Times New Roman" w:cs="Times New Roman"/>
        </w:rPr>
        <w:t xml:space="preserve">, </w:t>
      </w:r>
      <w:proofErr w:type="spellStart"/>
      <w:r w:rsidRPr="00D23C0C">
        <w:rPr>
          <w:rFonts w:ascii="Times New Roman" w:hAnsi="Times New Roman" w:cs="Times New Roman"/>
        </w:rPr>
        <w:t>π.δ</w:t>
      </w:r>
      <w:proofErr w:type="spellEnd"/>
      <w:r w:rsidRPr="00D23C0C">
        <w:rPr>
          <w:rFonts w:ascii="Times New Roman" w:hAnsi="Times New Roman" w:cs="Times New Roman"/>
        </w:rPr>
        <w:t xml:space="preserve">. 456/1984 - Α΄ 164)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και στο άρθρο 106 αυτού ότι: «Οι διατάξεις των δύο προηγούμενων άρθρων εφαρμόζονται και για την ευθύνη των δήμων … ή των άλλων νομικών προσώπων δημοσίου δικαίου από πράξεις ή παραλείψεις των οργάνων που βρίσκονται στην υπηρεσία τους». Κατά την έννοια της διάταξης του άρθρου 105 του </w:t>
      </w:r>
      <w:proofErr w:type="spellStart"/>
      <w:r w:rsidRPr="00D23C0C">
        <w:rPr>
          <w:rFonts w:ascii="Times New Roman" w:hAnsi="Times New Roman" w:cs="Times New Roman"/>
        </w:rPr>
        <w:t>ΕισΝΑΚ</w:t>
      </w:r>
      <w:proofErr w:type="spellEnd"/>
      <w:r w:rsidRPr="00D23C0C">
        <w:rPr>
          <w:rFonts w:ascii="Times New Roman" w:hAnsi="Times New Roman" w:cs="Times New Roman"/>
        </w:rPr>
        <w:t xml:space="preserve">, για να στοιχειοθετηθεί ευθύνη του Δημοσίου προς αποζημίωση λόγω πράξης ή παράλειψης των οργάνων του κατά την άσκηση της ανατεθειμένης σε αυτά δημόσιας εξουσίας, απαιτείται, μεταξύ άλλων, η πράξη ή παράλειψη να είναι παράνομη. Εκ του ότι δε ο νομοθέτης, είτε με νόμο, είτε με διοικητική κανονιστική πράξη που εκδόθηκε κατ’ εξουσιοδότηση νόμου, καθορίζει γενικότερα τους όρους του αδίκου, </w:t>
      </w:r>
      <w:proofErr w:type="spellStart"/>
      <w:r w:rsidRPr="00D23C0C">
        <w:rPr>
          <w:rFonts w:ascii="Times New Roman" w:hAnsi="Times New Roman" w:cs="Times New Roman"/>
        </w:rPr>
        <w:t>παρέπεται</w:t>
      </w:r>
      <w:proofErr w:type="spellEnd"/>
      <w:r w:rsidRPr="00D23C0C">
        <w:rPr>
          <w:rFonts w:ascii="Times New Roman" w:hAnsi="Times New Roman" w:cs="Times New Roman"/>
        </w:rPr>
        <w:t xml:space="preserve"> ότι δεν μπορεί να προκύψει, έστω και αν προκαλείται ζημία σε τρίτο, ευθύνη του Δημοσίου προς αποζημίωση, κατ’ εφαρμογή του άρθρου 105 του </w:t>
      </w:r>
      <w:proofErr w:type="spellStart"/>
      <w:r w:rsidRPr="00D23C0C">
        <w:rPr>
          <w:rFonts w:ascii="Times New Roman" w:hAnsi="Times New Roman" w:cs="Times New Roman"/>
        </w:rPr>
        <w:t>ΕισΝΑΚ</w:t>
      </w:r>
      <w:proofErr w:type="spellEnd"/>
      <w:r w:rsidRPr="00D23C0C">
        <w:rPr>
          <w:rFonts w:ascii="Times New Roman" w:hAnsi="Times New Roman" w:cs="Times New Roman"/>
        </w:rPr>
        <w:t xml:space="preserve">, από την εκ μέρους της πολιτείας νομοθέτηση με τα αρμόδια αυτής όργανα ή από την παράλειψη των οργάνων αυτών να νομοθετήσουν, εκτός αν από τη νομοθέτηση ή την παράλειψή της γεννάται αντίθεση προς κανόνες υπέρτερης τυπικής ισχύος (ΣτΕ 4741/2014 </w:t>
      </w:r>
      <w:proofErr w:type="spellStart"/>
      <w:r w:rsidRPr="00D23C0C">
        <w:rPr>
          <w:rFonts w:ascii="Times New Roman" w:hAnsi="Times New Roman" w:cs="Times New Roman"/>
        </w:rPr>
        <w:t>Ολομ</w:t>
      </w:r>
      <w:proofErr w:type="spellEnd"/>
      <w:r w:rsidRPr="00D23C0C">
        <w:rPr>
          <w:rFonts w:ascii="Times New Roman" w:hAnsi="Times New Roman" w:cs="Times New Roman"/>
        </w:rPr>
        <w:t xml:space="preserve">., </w:t>
      </w:r>
      <w:proofErr w:type="spellStart"/>
      <w:r w:rsidRPr="00D23C0C">
        <w:rPr>
          <w:rFonts w:ascii="Times New Roman" w:hAnsi="Times New Roman" w:cs="Times New Roman"/>
        </w:rPr>
        <w:t>πρβλ</w:t>
      </w:r>
      <w:proofErr w:type="spellEnd"/>
      <w:r w:rsidRPr="00D23C0C">
        <w:rPr>
          <w:rFonts w:ascii="Times New Roman" w:hAnsi="Times New Roman" w:cs="Times New Roman"/>
        </w:rPr>
        <w:t xml:space="preserve">. ΣτΕ 3901/2013, 2544/2013 7μ., 730/2010, 1038/2006 7μ.). </w:t>
      </w:r>
    </w:p>
    <w:p w:rsidR="00425488" w:rsidRPr="00D23C0C"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lastRenderedPageBreak/>
        <w:t xml:space="preserve">Εξάλλου, για τη θεμελίωση της ευθύνης προς αποζημίωση απαιτείται, μεταξύ άλλων, να υπάρχει αιτιώδης σύνδεσμος μεταξύ της παράνομης πράξης ή παράλειψης ή υλικής ενέργειας ή παράλειψης υλικής ενέργειας και της επελθούσας ζημίας. Ο σύνδεσμος αυτός υφίσταται όταν, σύμφωνα με τα διδάγματα της κοινής πείρας, η φερόμενη ως ζημιογόνος πράξη ή παράλειψη ή υλική ενέργεια, κατά τη συνήθη πορεία των πραγμάτων και ενόψει των ειδικών συνθηκών της συγκεκριμένης περίπτωσης ήταν εξ αντικειμένου ικανή και πρόσφορη να επιφέρει το ζημιογόνο γεγονός (ΣτΕ 4741/2014 </w:t>
      </w:r>
      <w:proofErr w:type="spellStart"/>
      <w:r w:rsidRPr="00D23C0C">
        <w:rPr>
          <w:rFonts w:ascii="Times New Roman" w:hAnsi="Times New Roman" w:cs="Times New Roman"/>
        </w:rPr>
        <w:t>Ολομ</w:t>
      </w:r>
      <w:proofErr w:type="spellEnd"/>
      <w:r w:rsidRPr="00D23C0C">
        <w:rPr>
          <w:rFonts w:ascii="Times New Roman" w:hAnsi="Times New Roman" w:cs="Times New Roman"/>
        </w:rPr>
        <w:t xml:space="preserve">., </w:t>
      </w:r>
      <w:proofErr w:type="spellStart"/>
      <w:r w:rsidRPr="00D23C0C">
        <w:rPr>
          <w:rFonts w:ascii="Times New Roman" w:hAnsi="Times New Roman" w:cs="Times New Roman"/>
        </w:rPr>
        <w:t>πρβλ</w:t>
      </w:r>
      <w:proofErr w:type="spellEnd"/>
      <w:r w:rsidRPr="00D23C0C">
        <w:rPr>
          <w:rFonts w:ascii="Times New Roman" w:hAnsi="Times New Roman" w:cs="Times New Roman"/>
        </w:rPr>
        <w:t>. ΣτΕ 4100/2012, 3124/2011).</w:t>
      </w:r>
    </w:p>
    <w:p w:rsidR="003325E2" w:rsidRDefault="00E85410" w:rsidP="00D23C0C">
      <w:pPr>
        <w:pStyle w:val="PreformattedText"/>
        <w:spacing w:line="360" w:lineRule="auto"/>
        <w:ind w:firstLine="709"/>
        <w:jc w:val="both"/>
        <w:rPr>
          <w:rFonts w:ascii="Times New Roman" w:hAnsi="Times New Roman" w:cs="Times New Roman"/>
          <w:sz w:val="24"/>
          <w:szCs w:val="24"/>
          <w:lang w:val="el-GR"/>
        </w:rPr>
      </w:pPr>
      <w:r w:rsidRPr="00D23C0C">
        <w:rPr>
          <w:rFonts w:ascii="Times New Roman" w:hAnsi="Times New Roman" w:cs="Times New Roman"/>
          <w:sz w:val="24"/>
          <w:szCs w:val="24"/>
          <w:lang w:val="el-GR"/>
        </w:rPr>
        <w:t xml:space="preserve">4.Επειδή, όπως έχει κριθεί με την 4741/2014 απόφαση της Ολομέλειας του Συμβουλίου της Επικρατείας, οι κρίσιμες εν προκειμένω διατάξεις της περίπτωσης 17 της υποπαραγράφου Γ.1 της παραγράφου Γ του άρθρου πρώτου του ν. 4093/2012, με βάση τις οποίες περικόπηκαν επιπλέον οι αποδοχές των μελών του Διδακτικού και Ερευνητικού Προσωπικού (Δ.Ε.Π.) των Ανωτάτων Εκπαιδευτικών Ιδρυμάτων (Α.Ε.Ι.) (δια της μείωσης του βασικού μισθού του Λέκτορα που αποτελεί βάση υπολογισμού των υπολοίπων βασικών μισθών αυτών, μείωση των συντελεστών υπολογισμού των βασικών μισθών, μείωση των ειδικών επιδομάτων και αποζημιώσεών τους), καθώς και οι διατάξεις της με αριθμό οικ. 2/83408/022/14.11.2012 απόφασης του Αναπληρωτή Υπουργού Οικονομικών, με τις οποίες οι μειώσεις αυτές επιβλήθηκαν αναδρομικώς από 1.8.2012, αντίκεινται στο άρθρο 16 του Συντάγματος και την απορρέουσα από αυτό αρχή της «ιδιαίτερης μισθολογικής μεταχείρισής» τους, καθώς και προς τις αρχές της αναλογικότητας και της ισότητας στα δημόσια βάρη. </w:t>
      </w:r>
    </w:p>
    <w:p w:rsidR="00425488" w:rsidRPr="00D23C0C" w:rsidRDefault="00E85410" w:rsidP="00D23C0C">
      <w:pPr>
        <w:pStyle w:val="PreformattedText"/>
        <w:spacing w:line="360" w:lineRule="auto"/>
        <w:ind w:firstLine="709"/>
        <w:jc w:val="both"/>
        <w:rPr>
          <w:rFonts w:ascii="Times New Roman" w:hAnsi="Times New Roman" w:cs="Times New Roman"/>
          <w:sz w:val="24"/>
          <w:szCs w:val="24"/>
          <w:lang w:val="el-GR"/>
        </w:rPr>
      </w:pPr>
      <w:r w:rsidRPr="00D23C0C">
        <w:rPr>
          <w:rFonts w:ascii="Times New Roman" w:hAnsi="Times New Roman" w:cs="Times New Roman"/>
          <w:sz w:val="24"/>
          <w:szCs w:val="24"/>
          <w:lang w:val="el-GR"/>
        </w:rPr>
        <w:t xml:space="preserve">Περαιτέρω, λόγω του ανίσχυρου των ως άνω διατάξεων του ν. 4093/2012 και της </w:t>
      </w:r>
      <w:proofErr w:type="spellStart"/>
      <w:r w:rsidRPr="00D23C0C">
        <w:rPr>
          <w:rFonts w:ascii="Times New Roman" w:hAnsi="Times New Roman" w:cs="Times New Roman"/>
          <w:sz w:val="24"/>
          <w:szCs w:val="24"/>
          <w:lang w:val="el-GR"/>
        </w:rPr>
        <w:t>ερειδόμενης</w:t>
      </w:r>
      <w:proofErr w:type="spellEnd"/>
      <w:r w:rsidRPr="00D23C0C">
        <w:rPr>
          <w:rFonts w:ascii="Times New Roman" w:hAnsi="Times New Roman" w:cs="Times New Roman"/>
          <w:sz w:val="24"/>
          <w:szCs w:val="24"/>
          <w:lang w:val="el-GR"/>
        </w:rPr>
        <w:t xml:space="preserve"> σε αυτές οικ. 2/83408/022/14.11.2012 υπουργικής απόφασης, κατά το μέρος που προβλέπουν αναδρομική μείωση των αποδοχών των μελών Δ.Ε.Π. από  1.8.2012, κρίθηκε ότι θεμελιώνεται ευθύνη του Ελληνικού Δημοσίου προς αποζημίωση από την εκ μέρους της Πολιτείας νομοθέτηση, με τα αρμόδια όργανά της, διατάξεων αντικειμένων στις αναφερθείσες συνταγματικές προβλέψεις, καθώς και ευθύνη του Πανεπιστημίου που εφάρμοσε τις εν λόγω διατάξεις, κατά την καταβολή των αποδοχών των μελών Δ.Ε.Π. του (</w:t>
      </w:r>
      <w:proofErr w:type="spellStart"/>
      <w:r w:rsidRPr="00D23C0C">
        <w:rPr>
          <w:rFonts w:ascii="Times New Roman" w:hAnsi="Times New Roman" w:cs="Times New Roman"/>
          <w:sz w:val="24"/>
          <w:szCs w:val="24"/>
          <w:lang w:val="el-GR"/>
        </w:rPr>
        <w:t>ΟλΣτΕ</w:t>
      </w:r>
      <w:proofErr w:type="spellEnd"/>
      <w:r w:rsidRPr="00D23C0C">
        <w:rPr>
          <w:rFonts w:ascii="Times New Roman" w:hAnsi="Times New Roman" w:cs="Times New Roman"/>
          <w:sz w:val="24"/>
          <w:szCs w:val="24"/>
          <w:lang w:val="el-GR"/>
        </w:rPr>
        <w:t xml:space="preserve"> 4741/2014 σκ. 23). Συναφώς, η Ολομέλεια του Συμβουλίου της Επικρατείας, μετά τη στάθμιση του δημοσίου συμφέροντος, αναφερομένου στην οξυμένη δημοσιονομική κρίση και στην κοινώς γνωστή ταμειακή δυσχέρεια του ελληνικού Κράτους, όρισε ότι οι συνέπειες της αντισυνταγματικότητας των επίμαχων διατάξεων θα επέλθουν μετά την δημοσίευση της εν λόγω απόφασης, η οποία και έλαβε χώρα στις 29.12.2014 (</w:t>
      </w:r>
      <w:proofErr w:type="spellStart"/>
      <w:r w:rsidRPr="00D23C0C">
        <w:rPr>
          <w:rFonts w:ascii="Times New Roman" w:hAnsi="Times New Roman" w:cs="Times New Roman"/>
          <w:sz w:val="24"/>
          <w:szCs w:val="24"/>
          <w:lang w:val="el-GR"/>
        </w:rPr>
        <w:t>ΟλΣτΕ</w:t>
      </w:r>
      <w:proofErr w:type="spellEnd"/>
      <w:r w:rsidRPr="00D23C0C">
        <w:rPr>
          <w:rFonts w:ascii="Times New Roman" w:hAnsi="Times New Roman" w:cs="Times New Roman"/>
          <w:sz w:val="24"/>
          <w:szCs w:val="24"/>
          <w:lang w:val="el-GR"/>
        </w:rPr>
        <w:t xml:space="preserve"> 4741/2014 σκ.26).</w:t>
      </w:r>
    </w:p>
    <w:p w:rsidR="00425488" w:rsidRPr="00D23C0C" w:rsidRDefault="00E85410" w:rsidP="00D23C0C">
      <w:pPr>
        <w:widowControl w:val="0"/>
        <w:spacing w:line="360" w:lineRule="auto"/>
        <w:ind w:firstLine="709"/>
        <w:jc w:val="both"/>
        <w:rPr>
          <w:rFonts w:ascii="Times New Roman" w:eastAsia="Nimbus Mono L" w:hAnsi="Times New Roman" w:cs="Times New Roman"/>
        </w:rPr>
      </w:pPr>
      <w:r w:rsidRPr="00D23C0C">
        <w:rPr>
          <w:rFonts w:ascii="Times New Roman" w:eastAsia="Nimbus Mono L" w:hAnsi="Times New Roman" w:cs="Times New Roman"/>
        </w:rPr>
        <w:t xml:space="preserve">5. Επειδή, εν συνεχεία, στο άρθρο 12 του ν. 4575/2018 (Α΄ 192) ορίστηκε ότι: «1. Στα μέλη του Διδακτικού Ερευνητικού Προσωπικού (Δ.Ε.Π.) … των Πανεπιστημίων … και για όσο χρόνο αυτά ήταν εν ενεργεία κατά το χρονικό διάστημα από 1.1.2015 έως και 31.12.2016 καταβάλλεται εφάπαξ χρηματικό ποσό, που αντιστοιχεί στη διαφορά μεταξύ των μηνιαίων αποδοχών που θα </w:t>
      </w:r>
      <w:r w:rsidRPr="00D23C0C">
        <w:rPr>
          <w:rFonts w:ascii="Times New Roman" w:eastAsia="Nimbus Mono L" w:hAnsi="Times New Roman" w:cs="Times New Roman"/>
        </w:rPr>
        <w:lastRenderedPageBreak/>
        <w:t xml:space="preserve">δικαιούνταν να λάβουν με βάση τις ισχύουσες κατά την 31.7.2012 μισθολογικές διατάξεις και των μηνιαίων αποδοχών που πράγματι τους κατεβλήθησαν με βάση τις διατάξεις του ν.4093/2012. Το χρηματικό ποσό του προηγούμενου εδαφίου υπολογίζεται με αναφορά στο χρονικό διάστημα από 1.1.2015 έως και 31.12.2016 ... 2. Με κοινή απόφαση των Υπουργών Οικονομικών και Παιδείας, Έρευνας και Θρησκευμάτων και του κατά περίπτωση συναρμόδιου υπουργού καθορίζεται ο χρόνος, η διαδικασία, οι προβλεπόμενες από τις κείμενες διατάξεις κρατήσεις και κάθε άλλο αναγκαίο ζήτημα σχετικά με την καταβολή του ποσού της προηγούμενης παραγράφου. 3. ...». Κατ’ εξουσιοδότηση των ανωτέρω διατάξεων εκδόθηκε η 2/88410/ΔΕΠ/4.12.2018 κοινή υπουργική απόφαση, «Καταβολή εφάπαξ χρηματικού ποσού στα μέλη Δ.Ε.Π., Ε.Ε.Π., Ε.ΔΙ.Π. των Πανεπιστημίων και των ΤΕΙ και σε λοιπό προσωπικό» (Β΄ 5435), η οποία προβλέπει στο άρθρο 1 παρ.1 ότι: «1. Το χρηματικό ποσό που απορρέει από τις διατάξεις της παρ. 1 του άρθρου 12 του ν.4575/2018 (Α` 192), για τα μέλη του Διδακτικού Ερευνητικού Προσωπικού (Δ.Ε.Π.) … των Πανεπιστημίων ... και για όσο χρόνο αυτά ήταν στην ενέργεια κατά το χρονικό διάστημα από 1-1-2015 έως και 31-12-2016, θα καταβληθεί εφάπαξ μέχρι την 27-1-2019. …» και στο άρθρο 3 ότι: «Σε περίπτωση που τα πρόσωπα του άρθρου 1 έχουν λάβει σε εκτέλεση τελεσίδικων δικαστικών αποφάσεων ποσά που αντιστοιχούν σε αυτά που θα λάμβαναν εάν δεν είχαν μεσολαβήσει οι μισθολογικές διατάξεις του ν.4093/2012 (Α` 222), τα ποσά αυτά συμψηφίζονται με το εφάπαξ χρηματικό ποσό του ίδιου άρθρου, κατά το μέρος που αναφέρονται στο ίδιο χρονικό διάστημα, εξαιρουμένων των σχετικών επιδικασθέντων τόκων. Ο εν λόγω συμψηφισμός θα λάβει χώρα και κατά την εκτέλεση σχετικών δικαστικών αποφάσεων που τυχόν θα εκδοθούν μετά την ημερομηνία εφάπαξ καταβολής του εν λόγω χρηματικού ποσού, εφόσον αυτές αναφέρονται (εν </w:t>
      </w:r>
      <w:proofErr w:type="spellStart"/>
      <w:r w:rsidRPr="00D23C0C">
        <w:rPr>
          <w:rFonts w:ascii="Times New Roman" w:eastAsia="Nimbus Mono L" w:hAnsi="Times New Roman" w:cs="Times New Roman"/>
        </w:rPr>
        <w:t>όλω</w:t>
      </w:r>
      <w:proofErr w:type="spellEnd"/>
      <w:r w:rsidRPr="00D23C0C">
        <w:rPr>
          <w:rFonts w:ascii="Times New Roman" w:eastAsia="Nimbus Mono L" w:hAnsi="Times New Roman" w:cs="Times New Roman"/>
        </w:rPr>
        <w:t xml:space="preserve"> ή εν μέρει) στο ίδιο χρονικό διάστημα».</w:t>
      </w:r>
    </w:p>
    <w:p w:rsidR="003325E2" w:rsidRDefault="00E85410" w:rsidP="00D23C0C">
      <w:pPr>
        <w:pStyle w:val="PreformattedText"/>
        <w:spacing w:line="360" w:lineRule="auto"/>
        <w:ind w:firstLine="709"/>
        <w:jc w:val="both"/>
        <w:rPr>
          <w:rFonts w:ascii="Times New Roman" w:hAnsi="Times New Roman" w:cs="Times New Roman"/>
          <w:sz w:val="24"/>
          <w:szCs w:val="24"/>
          <w:lang w:val="el-GR"/>
        </w:rPr>
      </w:pPr>
      <w:r w:rsidRPr="00D23C0C">
        <w:rPr>
          <w:rFonts w:ascii="Times New Roman" w:hAnsi="Times New Roman" w:cs="Times New Roman"/>
          <w:sz w:val="24"/>
          <w:szCs w:val="24"/>
          <w:lang w:val="el-GR"/>
        </w:rPr>
        <w:t xml:space="preserve">6. Επειδή, εξάλλου, στο άρθρο 21 του κανονιστικού </w:t>
      </w:r>
      <w:proofErr w:type="spellStart"/>
      <w:r w:rsidRPr="00D23C0C">
        <w:rPr>
          <w:rFonts w:ascii="Times New Roman" w:hAnsi="Times New Roman" w:cs="Times New Roman"/>
          <w:sz w:val="24"/>
          <w:szCs w:val="24"/>
          <w:lang w:val="el-GR"/>
        </w:rPr>
        <w:t>κωδικοποιητικού</w:t>
      </w:r>
      <w:proofErr w:type="spellEnd"/>
      <w:r w:rsidRPr="00D23C0C">
        <w:rPr>
          <w:rFonts w:ascii="Times New Roman" w:hAnsi="Times New Roman" w:cs="Times New Roman"/>
          <w:sz w:val="24"/>
          <w:szCs w:val="24"/>
          <w:lang w:val="el-GR"/>
        </w:rPr>
        <w:t xml:space="preserve"> διατάγματος της 26.6/10.7.1944 «Περί </w:t>
      </w:r>
      <w:proofErr w:type="spellStart"/>
      <w:r w:rsidRPr="00D23C0C">
        <w:rPr>
          <w:rFonts w:ascii="Times New Roman" w:hAnsi="Times New Roman" w:cs="Times New Roman"/>
          <w:sz w:val="24"/>
          <w:szCs w:val="24"/>
          <w:lang w:val="el-GR"/>
        </w:rPr>
        <w:t>κώδικος</w:t>
      </w:r>
      <w:proofErr w:type="spellEnd"/>
      <w:r w:rsidRPr="00D23C0C">
        <w:rPr>
          <w:rFonts w:ascii="Times New Roman" w:hAnsi="Times New Roman" w:cs="Times New Roman"/>
          <w:sz w:val="24"/>
          <w:szCs w:val="24"/>
          <w:lang w:val="el-GR"/>
        </w:rPr>
        <w:t xml:space="preserve"> των νόμων περί δικών του Δημοσίου» (Α’ 139), ορίζεται ότι: «Ο νόμιμος και ο της υπερημερίας τόκος πάσης του Δημοσίου οφειλής ορίζεται εις 6% ετησίως, πλην αν άλλως </w:t>
      </w:r>
      <w:proofErr w:type="spellStart"/>
      <w:r w:rsidRPr="00D23C0C">
        <w:rPr>
          <w:rFonts w:ascii="Times New Roman" w:hAnsi="Times New Roman" w:cs="Times New Roman"/>
          <w:sz w:val="24"/>
          <w:szCs w:val="24"/>
          <w:lang w:val="el-GR"/>
        </w:rPr>
        <w:t>ωρίσθη</w:t>
      </w:r>
      <w:proofErr w:type="spellEnd"/>
      <w:r w:rsidRPr="00D23C0C">
        <w:rPr>
          <w:rFonts w:ascii="Times New Roman" w:hAnsi="Times New Roman" w:cs="Times New Roman"/>
          <w:sz w:val="24"/>
          <w:szCs w:val="24"/>
          <w:lang w:val="el-GR"/>
        </w:rPr>
        <w:t xml:space="preserve"> διά συμβάσεως ή ειδικού νόμου. Ο ειρημένος τόκος άρχεται από της επιδόσεως της αγωγής» και στο άρθρο 7 παρ. 2 του </w:t>
      </w:r>
      <w:proofErr w:type="spellStart"/>
      <w:r w:rsidRPr="00D23C0C">
        <w:rPr>
          <w:rFonts w:ascii="Times New Roman" w:hAnsi="Times New Roman" w:cs="Times New Roman"/>
          <w:sz w:val="24"/>
          <w:szCs w:val="24"/>
          <w:lang w:val="el-GR"/>
        </w:rPr>
        <w:t>ν.δ</w:t>
      </w:r>
      <w:proofErr w:type="spellEnd"/>
      <w:r w:rsidRPr="00D23C0C">
        <w:rPr>
          <w:rFonts w:ascii="Times New Roman" w:hAnsi="Times New Roman" w:cs="Times New Roman"/>
          <w:sz w:val="24"/>
          <w:szCs w:val="24"/>
          <w:lang w:val="el-GR"/>
        </w:rPr>
        <w:t xml:space="preserve">. 496/1974 «Περί Λογιστικού των Νομικών Προσώπων Δημοσίου Δικαίου» (Α΄ 204) ορίζεται ότι: «Ως νόμιμος και ο της υπερημερίας τόκος πάσης του νομικού προσώπου οφειλής, εις 6% ετησίως, πλην εάν άλλως ορίζεται δια συμβάσεως ή ειδικού νόμου, άρχεται δε από της επιδόσεως της αγωγής». Με την 7/2011 απόφαση του Ανωτάτου Ειδικού Δικαστηρίου (Α.Ε.Δ.) κρίθηκε ότι, κατά την έννοια της διάταξης του δευτέρου εδαφίου του ως άνω άρθρου 21 του Κώδικα νόμων περί δικών του Δημοσίου, ως προς την έναρξη της </w:t>
      </w:r>
      <w:proofErr w:type="spellStart"/>
      <w:r w:rsidRPr="00D23C0C">
        <w:rPr>
          <w:rFonts w:ascii="Times New Roman" w:hAnsi="Times New Roman" w:cs="Times New Roman"/>
          <w:sz w:val="24"/>
          <w:szCs w:val="24"/>
          <w:lang w:val="el-GR"/>
        </w:rPr>
        <w:t>τοκογονίας</w:t>
      </w:r>
      <w:proofErr w:type="spellEnd"/>
      <w:r w:rsidRPr="00D23C0C">
        <w:rPr>
          <w:rFonts w:ascii="Times New Roman" w:hAnsi="Times New Roman" w:cs="Times New Roman"/>
          <w:sz w:val="24"/>
          <w:szCs w:val="24"/>
          <w:lang w:val="el-GR"/>
        </w:rPr>
        <w:t xml:space="preserve"> αρκεί η γένεση της επιδικίας, από την οποία αρχίζει η αμφισβήτηση ως προς την ύπαρξη της απαιτήσεως για χρηματική παροχή με την άσκηση της αγωγής, και η επίδοση της αγωγής προς το Ελληνικό Δημόσιο, από την οποία λαμβάνει αυτό γνώση της αμφισβήτησης. </w:t>
      </w:r>
    </w:p>
    <w:p w:rsidR="00425488" w:rsidRPr="00D23C0C" w:rsidRDefault="00E85410" w:rsidP="00D23C0C">
      <w:pPr>
        <w:pStyle w:val="PreformattedText"/>
        <w:spacing w:line="360" w:lineRule="auto"/>
        <w:ind w:firstLine="709"/>
        <w:jc w:val="both"/>
        <w:rPr>
          <w:rFonts w:ascii="Times New Roman" w:hAnsi="Times New Roman" w:cs="Times New Roman"/>
          <w:lang w:val="el-GR"/>
        </w:rPr>
      </w:pPr>
      <w:r w:rsidRPr="00D23C0C">
        <w:rPr>
          <w:rFonts w:ascii="Times New Roman" w:hAnsi="Times New Roman" w:cs="Times New Roman"/>
          <w:sz w:val="24"/>
          <w:szCs w:val="24"/>
          <w:lang w:val="el-GR"/>
        </w:rPr>
        <w:lastRenderedPageBreak/>
        <w:t>Τέλος, στο άρθρο 142 του Κ.Δ.Δ. ορίζεται ότι: «1. Η δίκη καταργείται αν πριν από το πέρας της τελευταίας συζήτησης: α) εκλείψει το αντικείμενό της…».</w:t>
      </w:r>
      <w:r w:rsidRPr="00D23C0C">
        <w:rPr>
          <w:rFonts w:ascii="Times New Roman" w:hAnsi="Times New Roman" w:cs="Times New Roman"/>
          <w:sz w:val="24"/>
          <w:szCs w:val="24"/>
        </w:rPr>
        <w:t> </w:t>
      </w:r>
    </w:p>
    <w:p w:rsidR="003325E2"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 xml:space="preserve">7.Επειδή, στην προκειμένη περίπτωση, απ’ τα στοιχεία της δικογραφίας προκύπτουν τα εξής: Οι ενάγοντες, μέλη Δ.Ε.Π.  του εναγόμενου Πανεπιστημίου καθ’ όλο το διάστημα από 1.1.2015 έως 31.12.2015, </w:t>
      </w:r>
      <w:r w:rsidR="003325E2">
        <w:rPr>
          <w:rFonts w:ascii="Times New Roman" w:hAnsi="Times New Roman" w:cs="Times New Roman"/>
        </w:rPr>
        <w:t xml:space="preserve">......... </w:t>
      </w:r>
      <w:r w:rsidRPr="00D23C0C">
        <w:rPr>
          <w:rFonts w:ascii="Times New Roman" w:hAnsi="Times New Roman" w:cs="Times New Roman"/>
        </w:rPr>
        <w:t xml:space="preserve">λάμβαναν κατά το ανωτέρω διάστημα μειωμένες μηνιαίες αποδοχές, κατ’ εφαρμογή των διατάξεων του ν. 4093/2012. </w:t>
      </w:r>
    </w:p>
    <w:p w:rsidR="003325E2"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 xml:space="preserve">Με την αγωγή τους και το επ’ αυτής υπόμνημα, επικαλούμενοι την 4741/2014 απόφαση της Ολομέλειας του Συμβουλίου της Επικρατείας, ισχυρίζονται ότι οι διατάξεις της περίπτωσης 17 της υποπαραγράφου Γ.1 της παραγράφου Γ του άρθρου πρώτου του ν. 4093/2012 αντίκεινται στα άρθρα 16, 4 παρ. 5, 106 παρ. 1 και 25 παρ. 4 του Συντάγματος. Δεδομένου δε ότι τα όργανα του εναγομένου Δημοσίου  και του Πανεπιστημίου θεσμοθέτησαν και εφάρμοσαν, αντίστοιχα, τις εν λόγω αντισυνταγματικές διατάξεις, κατά τον υπολογισμό και την καταβολή των αποδοχών τους συντρέχουν, όπως υποστηρίζουν, οι προϋποθέσεις αποζημίωσης του άρθρου 105 </w:t>
      </w:r>
      <w:proofErr w:type="spellStart"/>
      <w:r w:rsidRPr="00D23C0C">
        <w:rPr>
          <w:rFonts w:ascii="Times New Roman" w:hAnsi="Times New Roman" w:cs="Times New Roman"/>
        </w:rPr>
        <w:t>ΕισΝΑΚ</w:t>
      </w:r>
      <w:proofErr w:type="spellEnd"/>
      <w:r w:rsidRPr="00D23C0C">
        <w:rPr>
          <w:rFonts w:ascii="Times New Roman" w:hAnsi="Times New Roman" w:cs="Times New Roman"/>
        </w:rPr>
        <w:t xml:space="preserve"> για τη ζημία  που υπέστησαν κατά το ανωτέρω διάστημα από την παράνομη περικοπή των αποδοχών τους. Για τον λόγο αυτό, ζητούν να αναγνωρισθεί η υποχρέωση των εναγομένων να καταβάλουν,  αλληλεγγύως και εις </w:t>
      </w:r>
      <w:proofErr w:type="spellStart"/>
      <w:r w:rsidRPr="00D23C0C">
        <w:rPr>
          <w:rFonts w:ascii="Times New Roman" w:hAnsi="Times New Roman" w:cs="Times New Roman"/>
        </w:rPr>
        <w:t>ολόκληρον</w:t>
      </w:r>
      <w:proofErr w:type="spellEnd"/>
      <w:r w:rsidRPr="00D23C0C">
        <w:rPr>
          <w:rFonts w:ascii="Times New Roman" w:hAnsi="Times New Roman" w:cs="Times New Roman"/>
        </w:rPr>
        <w:t>, νομιμοτόκως απ’ την επομένη της επίδοσης της αγωγής μέχρι την ολοσχερή εξόφληση, στους 1ο, 3η,  6ο,  8ο, 9ο,  22η,  32ο των εναγόντων  το ποσό των 9.068,64 ευρώ, στην  5η</w:t>
      </w:r>
      <w:r w:rsidRPr="00D23C0C">
        <w:rPr>
          <w:rFonts w:ascii="Times New Roman" w:hAnsi="Times New Roman" w:cs="Times New Roman"/>
          <w:position w:val="8"/>
        </w:rPr>
        <w:t xml:space="preserve">  </w:t>
      </w:r>
      <w:r w:rsidRPr="00D23C0C">
        <w:rPr>
          <w:rFonts w:ascii="Times New Roman" w:hAnsi="Times New Roman" w:cs="Times New Roman"/>
        </w:rPr>
        <w:t>ενάγουσα το ποσό των 7.549,85 ευρώ,  στην 11η ενάγουσα το ποσό των 7.580,61 ευρώ ,  στον 13ο ενάγοντα το ποσό των 7.647,60 ευρώ , στον 14ο ενάγοντα το ποσό των 3.584,88 ευρώ, στην 16η ενάγουσα το ποσό των 3.351,74 ευρώ, στην 18η ενάγουσα το ποσό των 3.367,44 ευρώ, στον 21ο ενάγοντα το ποσό των 4.866,24 ευρώ, στον 26ο ενάγοντα το ποσό των 7.514,88 ευρώ, στην 27η ενάγουσα το ποσό των 8.966, 68 ευρώ, στην 30η ενάγουσα το ποσό των 3.359,39 ευρώ, στον 31ο ενάγοντα το ποσό των 3.174,02 ευρώ, στην 36η ενάγουσα το ποσό των 5.462,40 ευρώ, στις 38η, 44η, ενάγουσες  το ποσό των 3.947,28 ευρώ,  στην 39η ενάγουσα το ποσό των 7.495,92 ευρώ,  στην 41η</w:t>
      </w:r>
      <w:r w:rsidRPr="00D23C0C">
        <w:rPr>
          <w:rFonts w:ascii="Times New Roman" w:hAnsi="Times New Roman" w:cs="Times New Roman"/>
          <w:vertAlign w:val="superscript"/>
        </w:rPr>
        <w:t xml:space="preserve"> </w:t>
      </w:r>
      <w:r w:rsidRPr="00D23C0C">
        <w:rPr>
          <w:rFonts w:ascii="Times New Roman" w:hAnsi="Times New Roman" w:cs="Times New Roman"/>
        </w:rPr>
        <w:t xml:space="preserve">ενάγουσα το ποσό των  2.671,02 ευρώ, στον 42ο ενάγοντα το ποσό των 7.597,04 ευρώ και στον 45ο ενάγοντα το ποσό των  4.596,59 ευρώ. Επιπλέον, οι ενάγοντες ισχυρίζονται πως ενόψει της ταλαιπωρίας και του αισθήματος άγχους που βίωσαν συνεπεία των ως άνω περικοπών των αποδοχών τους και της άρνησης των εναγομένων να συμμορφωθούν  προς τα κριθέντα με την 4741/2014 απόφαση της Ολομέλειας του Συμβουλίου της Επικρατείας, υπέστησαν ηθική βλάβη, προς χρηματική ικανοποίηση της οποίας ζητεί ο καθένας το ποσό των 2.000 ευρώ. </w:t>
      </w:r>
    </w:p>
    <w:p w:rsidR="00425488" w:rsidRPr="00D23C0C"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 xml:space="preserve">Επιπλέον, με το υπόμνημά τους προβάλλουν ότι ακόμη και αν θεωρηθεί ότι τους έχει επιστραφεί μέρος των αξιώσεών τους, δυνάμει του άρθρου 12 του ν. 4575/2018, η αγωγή τους παραμένει βάσιμη ως προς την καταβολή α) της τυχόν διαφοράς μεταξύ των αιτούμενων ποσών και των ποσών που τυχόν τους έχουν καταβληθεί, β) της ηθικής βλάβης και η) των τόκων υπερημερίας. </w:t>
      </w:r>
      <w:r w:rsidRPr="00D23C0C">
        <w:rPr>
          <w:rFonts w:ascii="Times New Roman" w:hAnsi="Times New Roman" w:cs="Times New Roman"/>
        </w:rPr>
        <w:lastRenderedPageBreak/>
        <w:t xml:space="preserve">Σχετικώς προσκομίζουν, μεταξύ άλλων τις με αριθμούς </w:t>
      </w:r>
      <w:r w:rsidR="003325E2">
        <w:rPr>
          <w:rFonts w:ascii="Times New Roman" w:hAnsi="Times New Roman" w:cs="Times New Roman"/>
        </w:rPr>
        <w:t xml:space="preserve">......... </w:t>
      </w:r>
      <w:r w:rsidRPr="00D23C0C">
        <w:rPr>
          <w:rFonts w:ascii="Times New Roman" w:hAnsi="Times New Roman" w:cs="Times New Roman"/>
        </w:rPr>
        <w:t>εκθέσεις της δικαστικής επιμελήτριας περί επίδοσης της αγωγής στα  εναγόμενα Ελληνικό Δημόσιο και  Ε.Κ.Π.Α., αντίστοιχα. </w:t>
      </w:r>
    </w:p>
    <w:p w:rsidR="00425488" w:rsidRPr="00D23C0C"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8.Επειδή, αντιθέτως, το εναγόμενο  Πανεπιστήμιο υποστηρίζει με το  νομίμως κατατεθέν υπόμνημά  του και τη με αριθμό πρωτ.748/22.2.2019 έκθεση απόψεών του  ότι στους ενάγοντες καταβλήθηκαν, κατ’ εφαρμογή του άρθρου 12  του  ν. 4575/2018, οι  ορθώς υπολογισθείσες, κατά περίπτωση,  διαφορές μεταξύ των μηνιαίων αποδοχών που θα δικαιούνταν με βάση τις ισχύουσες κατά την 31-7-2012 μισθολογικές διατάξεις και των μηνιαίων αποδοχών που πράγματι έλαβαν με βάση τις διατάξεις του ν. 4093/2012.</w:t>
      </w:r>
    </w:p>
    <w:p w:rsidR="003325E2"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 xml:space="preserve">9.Επειδή, επί της υπό κρίση αγωγής εκδόθηκε η 6445/2020 προδικαστική απόφαση του Δικαστηρίου τούτου, με την οποία έγινε δεκτό ότι σύμφωνα με όσα αναφέρθηκαν  ως άνω, οι διατάξεις της περίπτωσης 17 της υποπαραγράφου  Γ.1 της παραγράφου  Γ. του άρθρου πρώτου του ν.4093/2012, με βάση τις οποίες επιβλήθηκαν μειώσεις στις αποδοχές των εναγόντων, αντίκεινται στο άρθρο 16 του Συντάγματος και στην απορρέουσα από αυτό αρχή της «ιδιαίτερης μισθολογικής μεταχείρισής» τους, καθώς και στις αρχές της αναλογικότητας και της ισότητας στα δημόσια βάρη. Συνεπώς, κρίθηκε ότι  παρανόμως περικόπηκαν βάσει των ως άνω διατάξεων οι αποδοχές των εναγόντων για το διάστημα από 1-1-2015 έως 31-12-2015. </w:t>
      </w:r>
    </w:p>
    <w:p w:rsidR="00425488" w:rsidRPr="00D23C0C"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Ωστόσο, ένεκα του ότι  από τα στοιχεία του διοικητικού φακέλου δεν προέκυπτε το ύψος των μειωμένων μηνιαίων αποδοχών των εναγόντων βάσει των ανωτέρω αντισυνταγματικών διατάξεων και το ύψος των μηνιαίων αποδοχών που θα λάμβαναν βάσει των ισχυουσών στις 31-7-2012 μισθολογικών διατάξεων για το διάστημα από 1-1-2015 έως 31-12-2015 και  ένεκα του ότι το εναγόμενο  Πανεπιστήμιο ισχυριζόταν ότι οι αξιώσεις των εναγόντων έχουν ικανοποιηθεί πλήρως με την καταβολή σ’ αυτούς  της δικαιούμενης διαφοράς αποδοχών, χωρίς, ωστόσο, να προσκομίζει σχετική βεβαίωση με τις φερόμενες ως καταβληθείσες αποδοχές, το Δικαστήριο έκρινε αναγκαίο να αναβάλει την έκδοση οριστικής απόφασης υποχρεώνοντας τα εναγόμενα να προσκομίσουν από κοινού ή χωριστά βεβαίωση του αρμοδίου εκκαθαριστή αποδοχών, από την οποία να προκύπτουν συνολικώς οι ακαθάριστες μηνιαίες τακτικές αποδοχές που δικαιούνταν να λάβουν οι   ενάγοντες  για το διάστημα από 1-1-2015 έως 31-12-2015 χωρίς τις περικοπές του ν.4093/2012 και εκείνες που, τελικώς, τους καταβλήθηκαν κατ’ εφαρμογή των διατάξεων του ν.4093/2012, όπως, επίσης, το ποσό που έλαβε αναδρομικώς ο καθένας απ’ τους ανωτέρω ενάγοντες για το ίδιο διάστημα βάσει του άρθρου 12 του ν.4575/2018 και της ΚΥΑ 2/88410/ΔΕΠ/4-12-2018.</w:t>
      </w:r>
    </w:p>
    <w:p w:rsidR="003325E2"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10. Επειδή, α</w:t>
      </w:r>
      <w:r w:rsidRPr="00D23C0C">
        <w:rPr>
          <w:rFonts w:ascii="Times New Roman" w:eastAsia="Nimbus Mono L" w:hAnsi="Times New Roman" w:cs="Times New Roman"/>
        </w:rPr>
        <w:t xml:space="preserve">κολούθως, σε συμμόρφωση με την προαναφερθείσα προδικαστική απόφαση, προσκομίστηκε από το  εναγόμενο </w:t>
      </w:r>
      <w:r w:rsidRPr="00D23C0C">
        <w:rPr>
          <w:rFonts w:ascii="Times New Roman" w:hAnsi="Times New Roman" w:cs="Times New Roman"/>
        </w:rPr>
        <w:t xml:space="preserve">Εθνικό και Καποδιστριακό Πανεπιστήμιο Αθηνών το με αριθμό πρωτ.Δ-ΔΠ-09-Ε2/15.10.2020 έγγραφο του Τμήματος Μισθοδοσίας της Διεύθυνσης Οικονομικών Υπηρεσιών του, με τις συνημμένες σε αυτό βεβαιώσεις αποδοχών των εναγόντων (χρονικής περιόδου 1.1.2015 έως 31.12.2015) του εκκαθαριστή αποδοχών της ως άνω υπηρεσίας. </w:t>
      </w:r>
    </w:p>
    <w:p w:rsidR="003325E2" w:rsidRDefault="00E85410" w:rsidP="00D23C0C">
      <w:pPr>
        <w:pStyle w:val="Textbody"/>
        <w:spacing w:after="0" w:line="360" w:lineRule="auto"/>
        <w:ind w:firstLine="709"/>
        <w:jc w:val="both"/>
        <w:rPr>
          <w:rFonts w:ascii="Times New Roman" w:eastAsia="Nimbus Mono L" w:hAnsi="Times New Roman" w:cs="Times New Roman"/>
        </w:rPr>
      </w:pPr>
      <w:r w:rsidRPr="00D23C0C">
        <w:rPr>
          <w:rFonts w:ascii="Times New Roman" w:hAnsi="Times New Roman" w:cs="Times New Roman"/>
        </w:rPr>
        <w:lastRenderedPageBreak/>
        <w:t xml:space="preserve">Από τις βεβαιώσεις αυτές  προκύπτει  </w:t>
      </w:r>
      <w:r w:rsidRPr="00D23C0C">
        <w:rPr>
          <w:rFonts w:ascii="Times New Roman" w:eastAsia="Nimbus Mono L" w:hAnsi="Times New Roman" w:cs="Times New Roman"/>
        </w:rPr>
        <w:t>ότι, σε εφαρμογή της με αριθμό 2/88410/ΔΕΠ/4.12.2018 κοινής υπουργικής απόφασης, το  εναγόμενο Πανεπιστήμιο προέβη σε πληρωμή εφάπαξ χρηματικού ποσού στους ενάγοντες, που αντιστοιχεί στη διαφορά μεταξύ των μηνιαίων αποδοχών, που θα δικαιούνταν να λάβουν με βάση τις ισχύουσες κατά την 31-07-2012 μισθολογικές διατάξεις και των μηνιαίων αποδοχών που πράγματι καταβλήθηκαν με βάση τις διατάξεις του ν. 4093/2012, για το χρονικό διάστημα από 1.1.2015 έως 31.12.2015.</w:t>
      </w:r>
    </w:p>
    <w:p w:rsidR="00425488" w:rsidRPr="00D23C0C" w:rsidRDefault="00E85410" w:rsidP="00D23C0C">
      <w:pPr>
        <w:pStyle w:val="Textbody"/>
        <w:spacing w:after="0" w:line="360" w:lineRule="auto"/>
        <w:ind w:firstLine="709"/>
        <w:jc w:val="both"/>
        <w:rPr>
          <w:rFonts w:ascii="Times New Roman" w:hAnsi="Times New Roman" w:cs="Times New Roman"/>
        </w:rPr>
      </w:pPr>
      <w:r w:rsidRPr="00D23C0C">
        <w:rPr>
          <w:rFonts w:ascii="Times New Roman" w:eastAsia="Nimbus Mono L" w:hAnsi="Times New Roman" w:cs="Times New Roman"/>
        </w:rPr>
        <w:t xml:space="preserve"> Ειδικότερα, από τα ανωτέρω έγγραφα προκύπτει ότι στις 25.1.2019 καταβλήθηκε στον πρώτο ενάγοντα  και στην τρίτη ενάγουσα το ποσό των  9.068,88 ευρώ, στην  πέμπτη ενάγουσα  το ποσό των  7.549,97   ευρώ,  στους   έκτο, όγδοο και ένατο ενάγοντες το ποσό των  9.068,88   ευρώ, στην ενδέκατη ενάγουσα το ποσό των  7.580,73 ευρώ,  στον δέκατο τρίτο ενάγοντα το ποσό των  7.647,72  ευρώ,  στον δέκατο τέταρτο ενάγοντα το ποσό των 3.584,88 ευρώ, στη δέκατη έκτη ενάγουσα  το ποσό των  3.351,73 ευρώ,  στη δέκατη όγδοη ενάγουσα το ποσό των  3.367,44 ευρώ,  στον εικοστό πρώτο ενάγοντα το ποσό των  4.868,76  ευρώ, στην εικοστή δεύτερη ενάγουσα το ποσό των 9.068,88 ευρώ, στον εικοστό έκτο ενάγοντα το ποσό των 7.515,00 ευρώ, στην εικοστή έβδομη ενάγουσα το ποσό των 8.966,91 ευρώ, στην τριακοστή ενάγουσα το ποσό των 3.359,38 ευρώ, στον τριακοστό πρώτο ενάγοντα το ποσό των 3.174,12 ευρώ, στον τριακοστό δεύτερο ενάγοντα το ποσό των 9.068,88 ευρώ, στην τριακοστή έκτη ενάγουσα το ποσό των 5.464,92 ευρώ,   στην τριακοστή όγδοη ενάγουσα το ποσό των 3.947,28 ευρώ,  στην τριακοστή ένατη ενάγουσα το ποσό των 7.496,04 ευρώ, στην τεσσαρακοστή πρώτη ενάγουσα το ποσό των  2.671,14 ευρώ, στον τεσσαρακοστό δεύτερο ενάγοντα το ποσό των 7.597,16 ευρώ, στην τεσσαρακοστή τέταρτη ενάγουσα το ποσό των 3.947,28 ευρώ και στον τεσσαρακοστό πέμπτο ενάγοντα το ποσό των 4.599,11 ευρώ.</w:t>
      </w:r>
    </w:p>
    <w:p w:rsidR="003325E2" w:rsidRDefault="00E85410" w:rsidP="00D23C0C">
      <w:pPr>
        <w:widowControl w:val="0"/>
        <w:spacing w:line="360" w:lineRule="auto"/>
        <w:ind w:firstLine="709"/>
        <w:jc w:val="both"/>
        <w:rPr>
          <w:rFonts w:ascii="Times New Roman" w:eastAsia="Nimbus Mono L" w:hAnsi="Times New Roman" w:cs="Times New Roman"/>
        </w:rPr>
      </w:pPr>
      <w:r w:rsidRPr="00D23C0C">
        <w:rPr>
          <w:rFonts w:ascii="Times New Roman" w:eastAsia="Nimbus Mono L" w:hAnsi="Times New Roman" w:cs="Times New Roman"/>
        </w:rPr>
        <w:t xml:space="preserve">11. Επειδή, με τα δεδομένα αυτά και βάσει των όσων αναφέρθηκαν στην μείζονα σκέψη, το Δικαστήριο λαμβάνει ειδικότερα υπόψη τα εξής: α) όπως αναφέρεται στις ανωτέρω βεβαιώσεις του Εθνικού και Καποδιστριακού Πανεπιστημίου  Αθηνών, στις 25.1.2019 καταβλήθηκε στους τελευταίους, ως μέλη Δ.Ε.Π. του δεύτερου εναγομένου </w:t>
      </w:r>
      <w:proofErr w:type="spellStart"/>
      <w:r w:rsidRPr="00D23C0C">
        <w:rPr>
          <w:rFonts w:ascii="Times New Roman" w:eastAsia="Nimbus Mono L" w:hAnsi="Times New Roman" w:cs="Times New Roman"/>
        </w:rPr>
        <w:t>ν.π.δ.δ</w:t>
      </w:r>
      <w:proofErr w:type="spellEnd"/>
      <w:r w:rsidRPr="00D23C0C">
        <w:rPr>
          <w:rFonts w:ascii="Times New Roman" w:eastAsia="Nimbus Mono L" w:hAnsi="Times New Roman" w:cs="Times New Roman"/>
        </w:rPr>
        <w:t xml:space="preserve">., εφάπαξ χρηματικό ποσό που αφορά το χρονικό διάστημα από 1.1.2015  έως 31.12.2015 και το οποίο (ποσό) αντιστοιχεί στην προκύπτουσα διαφορά των αποδοχών των εν λόγω εναγόντων για το ίδιο χρονικό διάστημα, εξαιτίας των, κριθέντων δυνάμει της 4741/2014 απόφασης της Ολομέλειας του Συμβουλίου της Επικρατείας ως αντισυνταγματικών, διατάξεων τόσο της περίπτωσης 17 της υποπαραγράφου Γ.1 της παραγράφου Γ του άρθρου πρώτου του ν.4093/2012, όσο και της με αριθμό οικ. 2/ 83408/0022/14-11-2012 υπουργικής απόφασης και </w:t>
      </w:r>
      <w:proofErr w:type="spellStart"/>
      <w:r w:rsidRPr="00D23C0C">
        <w:rPr>
          <w:rFonts w:ascii="Times New Roman" w:eastAsia="Nimbus Mono L" w:hAnsi="Times New Roman" w:cs="Times New Roman"/>
        </w:rPr>
        <w:t>β)συνεπεία</w:t>
      </w:r>
      <w:proofErr w:type="spellEnd"/>
      <w:r w:rsidRPr="00D23C0C">
        <w:rPr>
          <w:rFonts w:ascii="Times New Roman" w:eastAsia="Nimbus Mono L" w:hAnsi="Times New Roman" w:cs="Times New Roman"/>
        </w:rPr>
        <w:t xml:space="preserve"> της αντισυνταγματικότητας των διατάξεων αυτών, ήτοι των αντισυνταγματικών μειώσεων των εν γένει αποδοχών τους, οι ίδιοι ενάγοντες υπέστησαν ηθική βλάβη, συνιστάμενη, κατ’ εκτίμηση του δικογράφου, στην προσβολή της προσωπικότητας τους, κατά τα βασίμως προβαλλόμενα με την κρινόμενη αγωγή. </w:t>
      </w:r>
    </w:p>
    <w:p w:rsidR="003325E2" w:rsidRDefault="00E85410" w:rsidP="00D23C0C">
      <w:pPr>
        <w:widowControl w:val="0"/>
        <w:spacing w:line="360" w:lineRule="auto"/>
        <w:ind w:firstLine="709"/>
        <w:jc w:val="both"/>
        <w:rPr>
          <w:rFonts w:ascii="Times New Roman" w:eastAsia="Nimbus Mono L" w:hAnsi="Times New Roman" w:cs="Times New Roman"/>
        </w:rPr>
      </w:pPr>
      <w:r w:rsidRPr="00D23C0C">
        <w:rPr>
          <w:rFonts w:ascii="Times New Roman" w:eastAsia="Nimbus Mono L" w:hAnsi="Times New Roman" w:cs="Times New Roman"/>
        </w:rPr>
        <w:lastRenderedPageBreak/>
        <w:t>Κατόπιν τούτων, το Δικαστήριο κρίνει, κατ’ αρχάς, ότι, μετά την καταβολή του προαναφερθέντος εφάπαξ χρηματικού ποσού, εξέλειψε το αντικείμενο της δίκης, όσον αφορά τις ένδικες αξιώσεις των ανωτέρω εναγόντων ως προς τα αιτούμενα με την αγωγή (και αναφερόμενα στην έβδομη σκέψη της παρούσας) ποσά, που αντιστοιχούν στην προκύπτουσα διαφορά των αποδοχών τους, για το χρονικό διάστημα από 1.1.2015 έως 31.12.2015, εξαιτίας της αντισυνταγματικότητας των προαναφερθεισών διατάξεων και, συνεπώς, η δίκη, κατά το μέρος αυτό των κύριων αξιώσεων, πρέπει να καταργηθεί (</w:t>
      </w:r>
      <w:proofErr w:type="spellStart"/>
      <w:r w:rsidRPr="00D23C0C">
        <w:rPr>
          <w:rFonts w:ascii="Times New Roman" w:eastAsia="Nimbus Mono L" w:hAnsi="Times New Roman" w:cs="Times New Roman"/>
        </w:rPr>
        <w:t>πρβλ</w:t>
      </w:r>
      <w:proofErr w:type="spellEnd"/>
      <w:r w:rsidRPr="00D23C0C">
        <w:rPr>
          <w:rFonts w:ascii="Times New Roman" w:eastAsia="Nimbus Mono L" w:hAnsi="Times New Roman" w:cs="Times New Roman"/>
        </w:rPr>
        <w:t xml:space="preserve">. ΣτΕ 1775/2012, 241/2009). </w:t>
      </w:r>
    </w:p>
    <w:p w:rsidR="00425488" w:rsidRPr="00D23C0C" w:rsidRDefault="00E85410" w:rsidP="00D23C0C">
      <w:pPr>
        <w:widowControl w:val="0"/>
        <w:spacing w:line="360" w:lineRule="auto"/>
        <w:ind w:firstLine="709"/>
        <w:jc w:val="both"/>
        <w:rPr>
          <w:rFonts w:ascii="Times New Roman" w:eastAsia="Nimbus Mono L" w:hAnsi="Times New Roman" w:cs="Times New Roman"/>
        </w:rPr>
      </w:pPr>
      <w:r w:rsidRPr="00D23C0C">
        <w:rPr>
          <w:rFonts w:ascii="Times New Roman" w:eastAsia="Nimbus Mono L" w:hAnsi="Times New Roman" w:cs="Times New Roman"/>
        </w:rPr>
        <w:t xml:space="preserve">Περαιτέρω, οι εν λόγω ενάγοντες δικαιούνται να λάβουν ως χρηματική ικανοποίηση, προς αποκατάσταση της ως άνω ηθικής τους βλάβης, το εύλογο ποσό των διακοσίων (200) ευρώ και πρέπει να αναγνωριστεί η εις ολόκληρο υποχρέωση των εναγομένων να καταβάλουν το ποσό αυτό σε καθένα από αυτούς, κατά μερική αποδοχή του αντίστοιχου αιτούμενου ποσού της κρινόμενης αγωγής. Εξάλλου, κατά το μέρος που με την κρινόμενη αγωγή ζητείται η επιδίκαση τόκων, το Δικαστήριο κρίνει ότι η δίκη διατηρεί το αντικείμενό της ως προς την παρεπόμενη αυτή αξίωση. Συνεπώς, μετά από την καταβολή του εκάστοτε ποσού αποδοχών στους ενάγοντες, που έλαβε χώρα στις 25.1.2019, ήτοι μετά την επίδοση της αγωγής στα εναγόμενα (βλ. </w:t>
      </w:r>
      <w:proofErr w:type="spellStart"/>
      <w:r w:rsidRPr="00D23C0C">
        <w:rPr>
          <w:rFonts w:ascii="Times New Roman" w:eastAsia="Nimbus Mono L" w:hAnsi="Times New Roman" w:cs="Times New Roman"/>
        </w:rPr>
        <w:t>σχετ</w:t>
      </w:r>
      <w:proofErr w:type="spellEnd"/>
      <w:r w:rsidRPr="00D23C0C">
        <w:rPr>
          <w:rFonts w:ascii="Times New Roman" w:eastAsia="Nimbus Mono L" w:hAnsi="Times New Roman" w:cs="Times New Roman"/>
        </w:rPr>
        <w:t xml:space="preserve">. τις </w:t>
      </w:r>
      <w:r w:rsidR="003325E2">
        <w:rPr>
          <w:rFonts w:ascii="Times New Roman" w:eastAsia="Nimbus Mono L" w:hAnsi="Times New Roman" w:cs="Times New Roman"/>
        </w:rPr>
        <w:t xml:space="preserve">......... </w:t>
      </w:r>
      <w:r w:rsidRPr="00D23C0C">
        <w:rPr>
          <w:rFonts w:ascii="Times New Roman" w:eastAsia="Nimbus Mono L" w:hAnsi="Times New Roman" w:cs="Times New Roman"/>
        </w:rPr>
        <w:t>εκθέσεις επίδοσης προς το Ελληνικό Δημόσιο και το Εθνικό και Καποδιστριακό Πανεπιστήμιο Αθηνών</w:t>
      </w:r>
      <w:r w:rsidR="003325E2">
        <w:rPr>
          <w:rFonts w:ascii="Times New Roman" w:eastAsia="Nimbus Mono L" w:hAnsi="Times New Roman" w:cs="Times New Roman"/>
        </w:rPr>
        <w:t xml:space="preserve">), </w:t>
      </w:r>
      <w:r w:rsidRPr="00D23C0C">
        <w:rPr>
          <w:rFonts w:ascii="Times New Roman" w:eastAsia="Nimbus Mono L" w:hAnsi="Times New Roman" w:cs="Times New Roman"/>
        </w:rPr>
        <w:t>θα πρέπει να καταβληθούν σ’ αυτούς και οι νόμιμοι τόκοι, που αναλογούν στις οφειλόμενες (και ήδη αποδοθείσες διαφορές αποδοχών τους), από την επίδοση αντιγράφου της αγωγής και μέχρι τις 25.1.2019, υπολογιζόμενοι με το νόμιμο προς 6% επιτόκιο (</w:t>
      </w:r>
      <w:proofErr w:type="spellStart"/>
      <w:r w:rsidRPr="00D23C0C">
        <w:rPr>
          <w:rFonts w:ascii="Times New Roman" w:eastAsia="Nimbus Mono L" w:hAnsi="Times New Roman" w:cs="Times New Roman"/>
        </w:rPr>
        <w:t>πρβλ</w:t>
      </w:r>
      <w:proofErr w:type="spellEnd"/>
      <w:r w:rsidRPr="00D23C0C">
        <w:rPr>
          <w:rFonts w:ascii="Times New Roman" w:eastAsia="Nimbus Mono L" w:hAnsi="Times New Roman" w:cs="Times New Roman"/>
        </w:rPr>
        <w:t>. ΑΕΔ 25/2012, ΣτΕ 713/2017).</w:t>
      </w:r>
    </w:p>
    <w:p w:rsidR="003325E2" w:rsidRDefault="00E85410" w:rsidP="00D23C0C">
      <w:pPr>
        <w:widowControl w:val="0"/>
        <w:spacing w:line="360" w:lineRule="auto"/>
        <w:ind w:firstLine="709"/>
        <w:jc w:val="both"/>
        <w:rPr>
          <w:rFonts w:ascii="Times New Roman" w:eastAsia="Nimbus Mono L" w:hAnsi="Times New Roman" w:cs="Times New Roman"/>
        </w:rPr>
      </w:pPr>
      <w:r w:rsidRPr="00D23C0C">
        <w:rPr>
          <w:rFonts w:ascii="Times New Roman" w:eastAsia="Nimbus Mono L" w:hAnsi="Times New Roman" w:cs="Times New Roman"/>
        </w:rPr>
        <w:t xml:space="preserve">12. Επειδή,  κατ’ ακολουθία των ανωτέρω, η αγωγή πρέπει να απορριφθεί ως προς τους </w:t>
      </w:r>
      <w:r w:rsidRPr="00D23C0C">
        <w:rPr>
          <w:rFonts w:ascii="Times New Roman" w:hAnsi="Times New Roman" w:cs="Times New Roman"/>
        </w:rPr>
        <w:t xml:space="preserve"> 2η, 4ο, 7ο,  10η, 12η, 15ο, 17η, 19η, 20η, 23η, 24η, 25ο, 28ο, 29η, 33η, 34ο, 35η, 37η, 40ο και 43ο </w:t>
      </w:r>
      <w:r w:rsidRPr="00D23C0C">
        <w:rPr>
          <w:rFonts w:ascii="Times New Roman" w:eastAsia="Nimbus Mono L" w:hAnsi="Times New Roman" w:cs="Times New Roman"/>
        </w:rPr>
        <w:t>από τους ενάγοντες και</w:t>
      </w:r>
      <w:r w:rsidRPr="00D23C0C">
        <w:rPr>
          <w:rFonts w:ascii="Times New Roman" w:eastAsia="Nimbus Mono L" w:hAnsi="Times New Roman" w:cs="Times New Roman"/>
          <w:lang w:val="en-US"/>
        </w:rPr>
        <w:t> </w:t>
      </w:r>
      <w:r w:rsidRPr="00D23C0C">
        <w:rPr>
          <w:rFonts w:ascii="Times New Roman" w:eastAsia="Nimbus Mono L" w:hAnsi="Times New Roman" w:cs="Times New Roman"/>
        </w:rPr>
        <w:t xml:space="preserve">να απαλλαγούν οι ίδιοι, κατ’ εκτίμηση των περιστάσεων, από τα δικαστικά έξοδα των εναγομένων (άρθρο 275 παρ. 1 </w:t>
      </w:r>
      <w:proofErr w:type="spellStart"/>
      <w:r w:rsidRPr="00D23C0C">
        <w:rPr>
          <w:rFonts w:ascii="Times New Roman" w:eastAsia="Nimbus Mono L" w:hAnsi="Times New Roman" w:cs="Times New Roman"/>
        </w:rPr>
        <w:t>εδ</w:t>
      </w:r>
      <w:proofErr w:type="spellEnd"/>
      <w:r w:rsidRPr="00D23C0C">
        <w:rPr>
          <w:rFonts w:ascii="Times New Roman" w:eastAsia="Nimbus Mono L" w:hAnsi="Times New Roman" w:cs="Times New Roman"/>
        </w:rPr>
        <w:t xml:space="preserve">. ε’ του Κ.Δ.Δ.). </w:t>
      </w:r>
    </w:p>
    <w:p w:rsidR="003325E2" w:rsidRDefault="00E85410" w:rsidP="00D23C0C">
      <w:pPr>
        <w:widowControl w:val="0"/>
        <w:spacing w:line="360" w:lineRule="auto"/>
        <w:ind w:firstLine="709"/>
        <w:jc w:val="both"/>
        <w:rPr>
          <w:rFonts w:ascii="Times New Roman" w:eastAsia="Nimbus Mono L" w:hAnsi="Times New Roman" w:cs="Times New Roman"/>
        </w:rPr>
      </w:pPr>
      <w:r w:rsidRPr="00D23C0C">
        <w:rPr>
          <w:rFonts w:ascii="Times New Roman" w:eastAsia="Nimbus Mono L" w:hAnsi="Times New Roman" w:cs="Times New Roman"/>
        </w:rPr>
        <w:t xml:space="preserve">Περαιτέρω, ως προς τους λοιπούς ενάγοντες, η δίκη πρέπει να κηρυχθεί καταργημένη, κατά το μέρος που αφορά το κύριο αίτημά τους, περί καταβολής διαφορών αποδοχών, για το χρονικό διάστημα από  1.1.2015 έως 31.12.2015, εξαιτίας της αντισυνταγματικότητας των διατάξεων τόσο της περίπτωσης 17 της υποπαραγράφου Γ.1 της παραγράφου Γ του άρθρου πρώτου του ν. 4093/2012, όσο και της με αριθμό οικ. 2/83408/0022/14.11.2012 υπουργικής απόφασης. </w:t>
      </w:r>
    </w:p>
    <w:p w:rsidR="00425488" w:rsidRPr="00D23C0C" w:rsidRDefault="00E85410" w:rsidP="00D23C0C">
      <w:pPr>
        <w:widowControl w:val="0"/>
        <w:spacing w:line="360" w:lineRule="auto"/>
        <w:ind w:firstLine="709"/>
        <w:jc w:val="both"/>
        <w:rPr>
          <w:rFonts w:ascii="Times New Roman" w:hAnsi="Times New Roman" w:cs="Times New Roman"/>
        </w:rPr>
      </w:pPr>
      <w:r w:rsidRPr="00D23C0C">
        <w:rPr>
          <w:rFonts w:ascii="Times New Roman" w:eastAsia="Nimbus Mono L" w:hAnsi="Times New Roman" w:cs="Times New Roman"/>
        </w:rPr>
        <w:t xml:space="preserve">Κατά τα λοιπά, ως προς τους εν λόγω ενάγοντες, η αγωγή πρέπει να γίνει εν μέρει δεκτή, κατά τα ειδικότερα αναφερόμενα στο διατακτικό, και να συμψηφιστούν τα δικαστικά έξοδα μεταξύ των διαδίκων, ενόψει της εν μέρει νίκης και ήττας αυτών (άρθρο 275 παρ. 1 </w:t>
      </w:r>
      <w:proofErr w:type="spellStart"/>
      <w:r w:rsidRPr="00D23C0C">
        <w:rPr>
          <w:rFonts w:ascii="Times New Roman" w:eastAsia="Nimbus Mono L" w:hAnsi="Times New Roman" w:cs="Times New Roman"/>
        </w:rPr>
        <w:t>εδ</w:t>
      </w:r>
      <w:proofErr w:type="spellEnd"/>
      <w:r w:rsidRPr="00D23C0C">
        <w:rPr>
          <w:rFonts w:ascii="Times New Roman" w:eastAsia="Nimbus Mono L" w:hAnsi="Times New Roman" w:cs="Times New Roman"/>
        </w:rPr>
        <w:t>. γ’ του Κ.Δ.Δ.).</w:t>
      </w:r>
    </w:p>
    <w:p w:rsidR="00425488" w:rsidRPr="00D23C0C" w:rsidRDefault="00E85410" w:rsidP="00D23C0C">
      <w:pPr>
        <w:pStyle w:val="Textbody"/>
        <w:spacing w:after="0" w:line="360" w:lineRule="auto"/>
        <w:ind w:firstLine="709"/>
        <w:rPr>
          <w:rFonts w:ascii="Times New Roman" w:hAnsi="Times New Roman" w:cs="Times New Roman"/>
        </w:rPr>
      </w:pPr>
      <w:r w:rsidRPr="00D23C0C">
        <w:rPr>
          <w:rFonts w:ascii="Times New Roman" w:eastAsia="Nimbus Mono L" w:hAnsi="Times New Roman" w:cs="Times New Roman"/>
        </w:rPr>
        <w:t xml:space="preserve">                                                        </w:t>
      </w:r>
      <w:r w:rsidRPr="00D23C0C">
        <w:rPr>
          <w:rFonts w:ascii="Times New Roman" w:hAnsi="Times New Roman" w:cs="Times New Roman"/>
        </w:rPr>
        <w:t>Δ Ι Α    Τ Α Υ Τ Α</w:t>
      </w:r>
    </w:p>
    <w:p w:rsidR="003325E2" w:rsidRDefault="00E85410" w:rsidP="00D23C0C">
      <w:pPr>
        <w:widowControl w:val="0"/>
        <w:spacing w:line="360" w:lineRule="auto"/>
        <w:ind w:firstLine="709"/>
        <w:jc w:val="both"/>
        <w:rPr>
          <w:rFonts w:ascii="Times New Roman" w:eastAsia="Nimbus Mono L" w:hAnsi="Times New Roman" w:cs="Times New Roman"/>
        </w:rPr>
      </w:pPr>
      <w:r w:rsidRPr="00D23C0C">
        <w:rPr>
          <w:rFonts w:ascii="Times New Roman" w:eastAsia="Nimbus Mono L" w:hAnsi="Times New Roman" w:cs="Times New Roman"/>
        </w:rPr>
        <w:t xml:space="preserve">Απορρίπτει την αγωγή  ως απαράδεκτη στο σύνολό της ως προς τους   </w:t>
      </w:r>
      <w:r w:rsidR="003325E2">
        <w:rPr>
          <w:rFonts w:ascii="Times New Roman" w:eastAsia="Nimbus Mono L" w:hAnsi="Times New Roman" w:cs="Times New Roman"/>
        </w:rPr>
        <w:t>...........</w:t>
      </w:r>
    </w:p>
    <w:p w:rsidR="00425488" w:rsidRPr="00D23C0C" w:rsidRDefault="00E85410" w:rsidP="00D23C0C">
      <w:pPr>
        <w:widowControl w:val="0"/>
        <w:spacing w:line="360" w:lineRule="auto"/>
        <w:ind w:firstLine="709"/>
        <w:rPr>
          <w:rFonts w:ascii="Times New Roman" w:eastAsia="Nimbus Mono L" w:hAnsi="Times New Roman" w:cs="Times New Roman"/>
        </w:rPr>
      </w:pPr>
      <w:r w:rsidRPr="00D23C0C">
        <w:rPr>
          <w:rFonts w:ascii="Times New Roman" w:eastAsia="Nimbus Mono L" w:hAnsi="Times New Roman" w:cs="Times New Roman"/>
        </w:rPr>
        <w:t>Απαλλάσσει τους ανωτέρω ενάγοντες από τα δικαστικά έξοδα.</w:t>
      </w:r>
    </w:p>
    <w:p w:rsidR="00425488" w:rsidRPr="00D23C0C" w:rsidRDefault="00E85410" w:rsidP="00D23C0C">
      <w:pPr>
        <w:widowControl w:val="0"/>
        <w:spacing w:line="360" w:lineRule="auto"/>
        <w:ind w:firstLine="709"/>
        <w:jc w:val="both"/>
        <w:rPr>
          <w:rFonts w:ascii="Times New Roman" w:eastAsia="Nimbus Mono L" w:hAnsi="Times New Roman" w:cs="Times New Roman"/>
        </w:rPr>
      </w:pPr>
      <w:r w:rsidRPr="00D23C0C">
        <w:rPr>
          <w:rFonts w:ascii="Times New Roman" w:eastAsia="Nimbus Mono L" w:hAnsi="Times New Roman" w:cs="Times New Roman"/>
        </w:rPr>
        <w:t xml:space="preserve">Καταργεί τη δίκη, όσον αφορά τις κύριες αξιώσεις των λοιπών εναγόντων, ήτοι των </w:t>
      </w:r>
      <w:bookmarkStart w:id="3" w:name="_Hlk77528784"/>
      <w:r w:rsidR="003325E2">
        <w:rPr>
          <w:rFonts w:ascii="Times New Roman" w:eastAsia="Nimbus Mono L" w:hAnsi="Times New Roman" w:cs="Times New Roman"/>
        </w:rPr>
        <w:t>..........</w:t>
      </w:r>
      <w:bookmarkEnd w:id="3"/>
      <w:r w:rsidRPr="00D23C0C">
        <w:rPr>
          <w:rFonts w:ascii="Times New Roman" w:eastAsia="Nimbus Mono L" w:hAnsi="Times New Roman" w:cs="Times New Roman"/>
        </w:rPr>
        <w:t xml:space="preserve"> </w:t>
      </w:r>
      <w:r w:rsidRPr="00D23C0C">
        <w:rPr>
          <w:rFonts w:ascii="Times New Roman" w:eastAsia="Nimbus Mono L" w:hAnsi="Times New Roman" w:cs="Times New Roman"/>
        </w:rPr>
        <w:lastRenderedPageBreak/>
        <w:t>και συγκεκριμένα ως προς τα ποσά που αντιστοιχούν στην προκύπτουσα διαφορά των αποδοχών τους, για το χρονικό διάστημα από  1.1.2015 έως 31.12.2015, εξαιτίας της αντισυνταγματικότητας των διατάξεων τόσο της περίπτωσης 17 της υποπαραγράφου Γ.1 της παραγράφου Γ του άρθρου πρώτου του ν. 4093/2012, όσο και της με αριθμό οικ. 2/83408/0022/14-11-2012 υπουργικής απόφασης.</w:t>
      </w:r>
    </w:p>
    <w:p w:rsidR="00425488" w:rsidRPr="00D23C0C" w:rsidRDefault="00E85410" w:rsidP="00D23C0C">
      <w:pPr>
        <w:widowControl w:val="0"/>
        <w:spacing w:line="360" w:lineRule="auto"/>
        <w:ind w:firstLine="709"/>
        <w:rPr>
          <w:rFonts w:ascii="Times New Roman" w:eastAsia="Nimbus Mono L" w:hAnsi="Times New Roman" w:cs="Times New Roman"/>
        </w:rPr>
      </w:pPr>
      <w:r w:rsidRPr="00D23C0C">
        <w:rPr>
          <w:rFonts w:ascii="Times New Roman" w:eastAsia="Nimbus Mono L" w:hAnsi="Times New Roman" w:cs="Times New Roman"/>
        </w:rPr>
        <w:t>Δέχεται εν μέρει την αγωγή κατά τα λοιπά  ως προς τους εν λόγω ενάγοντες.</w:t>
      </w:r>
    </w:p>
    <w:p w:rsidR="00425488" w:rsidRPr="00D23C0C" w:rsidRDefault="00E85410" w:rsidP="00D23C0C">
      <w:pPr>
        <w:widowControl w:val="0"/>
        <w:spacing w:line="360" w:lineRule="auto"/>
        <w:ind w:firstLine="709"/>
        <w:jc w:val="both"/>
        <w:rPr>
          <w:rFonts w:ascii="Times New Roman" w:eastAsia="Nimbus Mono L" w:hAnsi="Times New Roman" w:cs="Times New Roman"/>
        </w:rPr>
      </w:pPr>
      <w:r w:rsidRPr="00D23C0C">
        <w:rPr>
          <w:rFonts w:ascii="Times New Roman" w:eastAsia="Nimbus Mono L" w:hAnsi="Times New Roman" w:cs="Times New Roman"/>
        </w:rPr>
        <w:t xml:space="preserve">Αναγνωρίζει την εις </w:t>
      </w:r>
      <w:proofErr w:type="spellStart"/>
      <w:r w:rsidRPr="00D23C0C">
        <w:rPr>
          <w:rFonts w:ascii="Times New Roman" w:eastAsia="Nimbus Mono L" w:hAnsi="Times New Roman" w:cs="Times New Roman"/>
        </w:rPr>
        <w:t>ολόκληρον</w:t>
      </w:r>
      <w:proofErr w:type="spellEnd"/>
      <w:r w:rsidRPr="00D23C0C">
        <w:rPr>
          <w:rFonts w:ascii="Times New Roman" w:eastAsia="Nimbus Mono L" w:hAnsi="Times New Roman" w:cs="Times New Roman"/>
        </w:rPr>
        <w:t xml:space="preserve"> υποχρέωση των εναγομένων να καταβάλουν στους</w:t>
      </w:r>
      <w:r w:rsidR="003325E2">
        <w:rPr>
          <w:rFonts w:ascii="Times New Roman" w:eastAsia="Nimbus Mono L" w:hAnsi="Times New Roman" w:cs="Times New Roman"/>
        </w:rPr>
        <w:t xml:space="preserve"> ............</w:t>
      </w:r>
      <w:r w:rsidRPr="00D23C0C">
        <w:rPr>
          <w:rFonts w:ascii="Times New Roman" w:eastAsia="Nimbus Mono L" w:hAnsi="Times New Roman" w:cs="Times New Roman"/>
        </w:rPr>
        <w:t xml:space="preserve"> τους νόμιμους τόκους που αναλογούν στα οφειλόμενα και ήδη αποδοθέντα σε αυτούς ποσά του κεφαλαίου, χρονικού διαστήματος από  1.1.2015 έως 31.12.2015, από την επίδοση της αγωγής στις 23.6.2016  έως την πλήρη εξόφλησή τους  στις 25.1.2019,  με το προβλεπόμενο από τον νόμο επιτόκιο 6%.</w:t>
      </w:r>
      <w:bookmarkStart w:id="4" w:name="_GoBack"/>
      <w:bookmarkEnd w:id="4"/>
    </w:p>
    <w:p w:rsidR="00425488" w:rsidRPr="003325E2" w:rsidRDefault="00E85410" w:rsidP="00D23C0C">
      <w:pPr>
        <w:widowControl w:val="0"/>
        <w:spacing w:line="360" w:lineRule="auto"/>
        <w:ind w:firstLine="709"/>
        <w:jc w:val="both"/>
        <w:rPr>
          <w:rFonts w:ascii="Times New Roman" w:hAnsi="Times New Roman" w:cs="Times New Roman"/>
          <w:b/>
        </w:rPr>
      </w:pPr>
      <w:r w:rsidRPr="003325E2">
        <w:rPr>
          <w:rFonts w:ascii="Times New Roman" w:eastAsia="Nimbus Mono L" w:hAnsi="Times New Roman" w:cs="Times New Roman"/>
          <w:b/>
        </w:rPr>
        <w:t xml:space="preserve">Αναγνωρίζει την εις </w:t>
      </w:r>
      <w:proofErr w:type="spellStart"/>
      <w:r w:rsidRPr="003325E2">
        <w:rPr>
          <w:rFonts w:ascii="Times New Roman" w:eastAsia="Nimbus Mono L" w:hAnsi="Times New Roman" w:cs="Times New Roman"/>
          <w:b/>
        </w:rPr>
        <w:t>ολόκληρον</w:t>
      </w:r>
      <w:proofErr w:type="spellEnd"/>
      <w:r w:rsidRPr="003325E2">
        <w:rPr>
          <w:rFonts w:ascii="Times New Roman" w:eastAsia="Nimbus Mono L" w:hAnsi="Times New Roman" w:cs="Times New Roman"/>
          <w:b/>
        </w:rPr>
        <w:t xml:space="preserve"> υποχρέωση των εναγομένων να καταβάλουν  σε κάθε έναν από τους ως άνω ενάγοντες, ως χρηματική ικανοποίηση προς αποκατάσταση της ηθικής</w:t>
      </w:r>
      <w:r w:rsidRPr="003325E2">
        <w:rPr>
          <w:rFonts w:ascii="Times New Roman" w:eastAsia="Nimbus Mono L" w:hAnsi="Times New Roman" w:cs="Times New Roman"/>
          <w:b/>
          <w:lang w:val="en-US"/>
        </w:rPr>
        <w:t> </w:t>
      </w:r>
      <w:r w:rsidRPr="003325E2">
        <w:rPr>
          <w:rFonts w:ascii="Times New Roman" w:eastAsia="Nimbus Mono L" w:hAnsi="Times New Roman" w:cs="Times New Roman"/>
          <w:b/>
        </w:rPr>
        <w:t>βλάβης τους το ποσό των διακοσίων  (200) ευρώ, νομιμοτόκως από την επίδοση της αγωγής.</w:t>
      </w:r>
    </w:p>
    <w:p w:rsidR="00425488" w:rsidRPr="00D23C0C" w:rsidRDefault="00E85410" w:rsidP="00D23C0C">
      <w:pPr>
        <w:widowControl w:val="0"/>
        <w:spacing w:line="360" w:lineRule="auto"/>
        <w:ind w:firstLine="709"/>
        <w:rPr>
          <w:rFonts w:ascii="Times New Roman" w:hAnsi="Times New Roman" w:cs="Times New Roman"/>
        </w:rPr>
      </w:pPr>
      <w:r w:rsidRPr="00D23C0C">
        <w:rPr>
          <w:rFonts w:ascii="Times New Roman" w:eastAsia="Nimbus Mono L" w:hAnsi="Times New Roman" w:cs="Times New Roman"/>
        </w:rPr>
        <w:t>Συμψηφίζει τα δικαστικά έξοδα μεταξύ των διαδίκων.</w:t>
      </w:r>
      <w:r w:rsidRPr="00D23C0C">
        <w:rPr>
          <w:rFonts w:ascii="Times New Roman" w:hAnsi="Times New Roman" w:cs="Times New Roman"/>
        </w:rPr>
        <w:t> </w:t>
      </w:r>
    </w:p>
    <w:p w:rsidR="00425488" w:rsidRPr="00D23C0C" w:rsidRDefault="00E85410" w:rsidP="00D23C0C">
      <w:pPr>
        <w:pStyle w:val="Textbody"/>
        <w:spacing w:after="0" w:line="360" w:lineRule="auto"/>
        <w:ind w:firstLine="709"/>
        <w:jc w:val="both"/>
        <w:rPr>
          <w:rFonts w:ascii="Times New Roman" w:hAnsi="Times New Roman" w:cs="Times New Roman"/>
        </w:rPr>
      </w:pPr>
      <w:r w:rsidRPr="00D23C0C">
        <w:rPr>
          <w:rFonts w:ascii="Times New Roman" w:hAnsi="Times New Roman" w:cs="Times New Roman"/>
        </w:rPr>
        <w:t>Η απόφαση δημοσιεύθηκε στο ακροατήριο του Δικαστηρίου</w:t>
      </w:r>
    </w:p>
    <w:p w:rsidR="00425488" w:rsidRPr="00D23C0C" w:rsidRDefault="00E85410" w:rsidP="00D23C0C">
      <w:pPr>
        <w:pStyle w:val="Textbody"/>
        <w:spacing w:after="0" w:line="360" w:lineRule="auto"/>
        <w:rPr>
          <w:rFonts w:hint="eastAsia"/>
        </w:rPr>
      </w:pPr>
      <w:r w:rsidRPr="00D23C0C">
        <w:rPr>
          <w:rFonts w:ascii="Arial" w:hAnsi="Arial" w:cs="Arial"/>
        </w:rPr>
        <w:t> Η   ΔΙΚΑΣΤΗΣ                                                                                     </w:t>
      </w:r>
      <w:proofErr w:type="spellStart"/>
      <w:r w:rsidRPr="00D23C0C">
        <w:rPr>
          <w:rFonts w:ascii="Arial" w:hAnsi="Arial" w:cs="Arial"/>
        </w:rPr>
        <w:t>Η</w:t>
      </w:r>
      <w:proofErr w:type="spellEnd"/>
      <w:r w:rsidRPr="00D23C0C">
        <w:rPr>
          <w:rFonts w:ascii="Arial" w:hAnsi="Arial" w:cs="Arial"/>
        </w:rPr>
        <w:t xml:space="preserve">  ΓΡΑΜΜΑΤΕΑΣ</w:t>
      </w:r>
    </w:p>
    <w:p w:rsidR="00425488" w:rsidRPr="00D23C0C" w:rsidRDefault="00425488" w:rsidP="00D23C0C">
      <w:pPr>
        <w:pStyle w:val="Textbody"/>
        <w:spacing w:after="0" w:line="360" w:lineRule="auto"/>
        <w:rPr>
          <w:rFonts w:ascii="Arial" w:hAnsi="Arial" w:cs="Arial"/>
        </w:rPr>
      </w:pPr>
    </w:p>
    <w:sectPr w:rsidR="00425488" w:rsidRPr="00D23C0C">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CF" w:rsidRDefault="009B24CF">
      <w:pPr>
        <w:rPr>
          <w:rFonts w:hint="eastAsia"/>
        </w:rPr>
      </w:pPr>
      <w:r>
        <w:separator/>
      </w:r>
    </w:p>
  </w:endnote>
  <w:endnote w:type="continuationSeparator" w:id="0">
    <w:p w:rsidR="009B24CF" w:rsidRDefault="009B24C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sine">
    <w:altName w:val="MS Gothic"/>
    <w:charset w:val="00"/>
    <w:family w:val="modern"/>
    <w:pitch w:val="fixed"/>
  </w:font>
  <w:font w:name="Nimbus Mono L">
    <w:charset w:val="00"/>
    <w:family w:val="modern"/>
    <w:pitch w:val="fixed"/>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EB4" w:rsidRDefault="00E85410">
    <w:pPr>
      <w:pStyle w:val="a6"/>
      <w:jc w:val="center"/>
      <w:rPr>
        <w:rFonts w:hint="eastAsia"/>
      </w:rPr>
    </w:pPr>
    <w:r>
      <w:fldChar w:fldCharType="begin"/>
    </w:r>
    <w:r>
      <w:instrText xml:space="preserve"> PAGE </w:instrText>
    </w:r>
    <w:r>
      <w:fldChar w:fldCharType="separate"/>
    </w:r>
    <w:r w:rsidR="003325E2">
      <w:rPr>
        <w:rFonts w:hint="eastAsia"/>
        <w:noProof/>
      </w:rPr>
      <w:t>9</w:t>
    </w:r>
    <w:r>
      <w:fldChar w:fldCharType="end"/>
    </w:r>
  </w:p>
  <w:p w:rsidR="008C6EB4" w:rsidRDefault="009B24CF">
    <w:pPr>
      <w:pStyle w:val="a6"/>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CF" w:rsidRDefault="009B24CF">
      <w:pPr>
        <w:rPr>
          <w:rFonts w:hint="eastAsia"/>
        </w:rPr>
      </w:pPr>
      <w:r>
        <w:rPr>
          <w:color w:val="000000"/>
        </w:rPr>
        <w:separator/>
      </w:r>
    </w:p>
  </w:footnote>
  <w:footnote w:type="continuationSeparator" w:id="0">
    <w:p w:rsidR="009B24CF" w:rsidRDefault="009B24C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5488"/>
    <w:rsid w:val="003325E2"/>
    <w:rsid w:val="00425488"/>
    <w:rsid w:val="009B24CF"/>
    <w:rsid w:val="00D23C0C"/>
    <w:rsid w:val="00E854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l-G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Standard"/>
    <w:pPr>
      <w:suppressLineNumbers/>
      <w:tabs>
        <w:tab w:val="center" w:pos="4819"/>
        <w:tab w:val="right" w:pos="9638"/>
      </w:tabs>
    </w:pPr>
  </w:style>
  <w:style w:type="paragraph" w:customStyle="1" w:styleId="PreformattedText">
    <w:name w:val="Preformatted Text"/>
    <w:basedOn w:val="Standard"/>
    <w:pPr>
      <w:widowControl w:val="0"/>
    </w:pPr>
    <w:rPr>
      <w:rFonts w:ascii="Cousine" w:eastAsia="Nimbus Mono L" w:hAnsi="Cousine" w:cs="Cousine"/>
      <w:sz w:val="20"/>
      <w:szCs w:val="20"/>
      <w:lang w:val="en-US"/>
    </w:rPr>
  </w:style>
  <w:style w:type="paragraph" w:styleId="a6">
    <w:name w:val="footer"/>
    <w:basedOn w:val="a"/>
    <w:pPr>
      <w:tabs>
        <w:tab w:val="center" w:pos="4153"/>
        <w:tab w:val="right" w:pos="8306"/>
      </w:tabs>
    </w:pPr>
    <w:rPr>
      <w:rFonts w:cs="Mangal"/>
      <w:szCs w:val="21"/>
    </w:rPr>
  </w:style>
  <w:style w:type="character" w:customStyle="1" w:styleId="Char">
    <w:name w:val="Υποσέλιδο Char"/>
    <w:basedOn w:val="a0"/>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l-G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Standard"/>
    <w:pPr>
      <w:suppressLineNumbers/>
      <w:tabs>
        <w:tab w:val="center" w:pos="4819"/>
        <w:tab w:val="right" w:pos="9638"/>
      </w:tabs>
    </w:pPr>
  </w:style>
  <w:style w:type="paragraph" w:customStyle="1" w:styleId="PreformattedText">
    <w:name w:val="Preformatted Text"/>
    <w:basedOn w:val="Standard"/>
    <w:pPr>
      <w:widowControl w:val="0"/>
    </w:pPr>
    <w:rPr>
      <w:rFonts w:ascii="Cousine" w:eastAsia="Nimbus Mono L" w:hAnsi="Cousine" w:cs="Cousine"/>
      <w:sz w:val="20"/>
      <w:szCs w:val="20"/>
      <w:lang w:val="en-US"/>
    </w:rPr>
  </w:style>
  <w:style w:type="paragraph" w:styleId="a6">
    <w:name w:val="footer"/>
    <w:basedOn w:val="a"/>
    <w:pPr>
      <w:tabs>
        <w:tab w:val="center" w:pos="4153"/>
        <w:tab w:val="right" w:pos="8306"/>
      </w:tabs>
    </w:pPr>
    <w:rPr>
      <w:rFonts w:cs="Mangal"/>
      <w:szCs w:val="21"/>
    </w:rPr>
  </w:style>
  <w:style w:type="character" w:customStyle="1" w:styleId="Char">
    <w:name w:val="Υποσέλιδο Char"/>
    <w:basedOn w:val="a0"/>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3816</Words>
  <Characters>20607</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s</Company>
  <LinksUpToDate>false</LinksUpToDate>
  <CharactersWithSpaces>24375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PG</cp:lastModifiedBy>
  <cp:revision>3</cp:revision>
  <dcterms:created xsi:type="dcterms:W3CDTF">2021-06-23T11:23:00Z</dcterms:created>
  <dcterms:modified xsi:type="dcterms:W3CDTF">2021-09-17T07:03:00Z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A7752-2021.odt</vt:lpwstr>
  </property>
  <property fmtid="{D5CDD505-2E9C-101B-9397-08002B2CF9AE}" pid="3" name="UploadUrl">
    <vt:lpwstr>http://10.197.0.215:7003/osddydd/documentUploader</vt:lpwstr>
  </property>
</Properties>
</file>